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ABC1" w14:textId="77777777" w:rsidR="00A16061" w:rsidRPr="00EF3BAA" w:rsidRDefault="00A16061" w:rsidP="00EF3B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center"/>
        <w:rPr>
          <w:b/>
          <w:sz w:val="24"/>
        </w:rPr>
      </w:pPr>
      <w:r w:rsidRPr="00EF3BAA">
        <w:rPr>
          <w:b/>
          <w:sz w:val="24"/>
        </w:rPr>
        <w:t xml:space="preserve">Handvatten </w:t>
      </w:r>
      <w:r w:rsidR="006B5881" w:rsidRPr="00EF3BAA">
        <w:rPr>
          <w:b/>
          <w:sz w:val="24"/>
        </w:rPr>
        <w:t xml:space="preserve">voor scholen m.b.t. omgaan </w:t>
      </w:r>
      <w:r w:rsidRPr="00EF3BAA">
        <w:rPr>
          <w:b/>
          <w:sz w:val="24"/>
        </w:rPr>
        <w:t>met verontrustende situaties vanuit stageplaatsen</w:t>
      </w:r>
    </w:p>
    <w:p w14:paraId="6CE5FAE8" w14:textId="77777777" w:rsidR="00A16061" w:rsidRDefault="00A16061"/>
    <w:p w14:paraId="4DD7876C" w14:textId="77777777" w:rsidR="00A16061" w:rsidRDefault="00A16061"/>
    <w:p w14:paraId="60731EDD" w14:textId="77777777" w:rsidR="00510554" w:rsidRPr="003135E8" w:rsidRDefault="00510554" w:rsidP="00EF3B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b/>
        </w:rPr>
      </w:pPr>
      <w:r w:rsidRPr="003135E8">
        <w:rPr>
          <w:b/>
        </w:rPr>
        <w:t>Probleemstelling</w:t>
      </w:r>
    </w:p>
    <w:p w14:paraId="3B73DBF4" w14:textId="77777777" w:rsidR="00510554" w:rsidRDefault="00510554"/>
    <w:p w14:paraId="66C9E70C" w14:textId="07BA33F7" w:rsidR="00510554" w:rsidRDefault="00510554">
      <w:r>
        <w:t xml:space="preserve">Tijdens </w:t>
      </w:r>
      <w:r w:rsidR="00EE1729">
        <w:t xml:space="preserve">de stageperiode </w:t>
      </w:r>
      <w:r w:rsidR="00317C33">
        <w:t xml:space="preserve">in Vlaamse vergunde kinderopvang </w:t>
      </w:r>
      <w:r w:rsidR="00EE1729">
        <w:t xml:space="preserve">komt het soms voor dat stagiairs geconfronteerd worden met </w:t>
      </w:r>
      <w:r w:rsidR="00C36B76">
        <w:t xml:space="preserve">verontrustende </w:t>
      </w:r>
      <w:r w:rsidR="00EE1729">
        <w:t xml:space="preserve">situaties </w:t>
      </w:r>
      <w:r w:rsidR="008631AC">
        <w:t xml:space="preserve">in de kinderopvang </w:t>
      </w:r>
      <w:r w:rsidR="00EE1729">
        <w:t xml:space="preserve">waarbij kinderen het slachtoffer zijn. </w:t>
      </w:r>
      <w:r w:rsidR="005B7C76">
        <w:t>Deze situaties roepen vragen op</w:t>
      </w:r>
      <w:r w:rsidR="00EE1729">
        <w:t xml:space="preserve">: hoe moeten stagiairs hiermee omgaan, waar kunnen </w:t>
      </w:r>
      <w:r w:rsidR="00721C50">
        <w:t>zij</w:t>
      </w:r>
      <w:r w:rsidR="00EE1729">
        <w:t xml:space="preserve"> terecht, wat heeft dit als weerslag op hun verdere stageperiode, ….?</w:t>
      </w:r>
    </w:p>
    <w:p w14:paraId="6AB1952B" w14:textId="77777777" w:rsidR="00510554" w:rsidRDefault="00510554"/>
    <w:p w14:paraId="39B47C58" w14:textId="7260F1D9" w:rsidR="007C53A4" w:rsidRDefault="00282174">
      <w:pPr>
        <w:rPr>
          <w:i/>
        </w:rPr>
      </w:pPr>
      <w:r>
        <w:t xml:space="preserve">Krijg je als leerkracht signalen van een stagiair over </w:t>
      </w:r>
      <w:r w:rsidR="00C36B76">
        <w:t xml:space="preserve">verontrustende </w:t>
      </w:r>
      <w:r>
        <w:t>praktijken binnen de kinderopvang? Maak</w:t>
      </w:r>
      <w:r w:rsidR="007C53A4">
        <w:t xml:space="preserve"> je je </w:t>
      </w:r>
      <w:r>
        <w:t xml:space="preserve">als stagebegeleider </w:t>
      </w:r>
      <w:r w:rsidR="007C53A4">
        <w:t>zorgen over de situatie en de veiligheid van een kind</w:t>
      </w:r>
      <w:r w:rsidR="008631AC">
        <w:t xml:space="preserve"> in de kinderopvang</w:t>
      </w:r>
      <w:r w:rsidR="007C53A4">
        <w:t xml:space="preserve">? Dan is het </w:t>
      </w:r>
      <w:r w:rsidR="007C53A4" w:rsidRPr="008F2B19">
        <w:rPr>
          <w:b/>
        </w:rPr>
        <w:t>belangrijk dat er stap</w:t>
      </w:r>
      <w:r w:rsidR="00FC3D9F" w:rsidRPr="008F2B19">
        <w:rPr>
          <w:b/>
        </w:rPr>
        <w:t>pen</w:t>
      </w:r>
      <w:r w:rsidR="007C53A4" w:rsidRPr="008F2B19">
        <w:rPr>
          <w:b/>
        </w:rPr>
        <w:t xml:space="preserve"> gezet</w:t>
      </w:r>
      <w:r w:rsidR="00FC3D9F" w:rsidRPr="008F2B19">
        <w:rPr>
          <w:b/>
        </w:rPr>
        <w:t xml:space="preserve"> worden</w:t>
      </w:r>
      <w:r w:rsidR="007C53A4">
        <w:t xml:space="preserve"> om iets te doen. Ook als je twijfelt. </w:t>
      </w:r>
      <w:r w:rsidR="00B056D4">
        <w:t>Wat nooit een optie is, is niets doen.</w:t>
      </w:r>
      <w:r>
        <w:rPr>
          <w:rStyle w:val="Voetnootmarkering"/>
        </w:rPr>
        <w:footnoteReference w:id="1"/>
      </w:r>
    </w:p>
    <w:p w14:paraId="5C13211F" w14:textId="77777777" w:rsidR="00282174" w:rsidRDefault="00282174"/>
    <w:p w14:paraId="64EA8457" w14:textId="77777777" w:rsidR="005B7C76" w:rsidRDefault="005B7C76">
      <w:r>
        <w:t>Er zijn enerzijds acties die intern in de school gedaan kunnen worden. Anderzijds kan de school ook stappen zetten naar externen.</w:t>
      </w:r>
    </w:p>
    <w:p w14:paraId="13E3F4E5" w14:textId="77777777" w:rsidR="005B7C76" w:rsidRDefault="005B7C76"/>
    <w:p w14:paraId="2B36AF43" w14:textId="77777777" w:rsidR="007C53A4" w:rsidRPr="00282174" w:rsidRDefault="007C53A4" w:rsidP="00EF3B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b/>
        </w:rPr>
      </w:pPr>
      <w:r w:rsidRPr="00282174">
        <w:rPr>
          <w:b/>
        </w:rPr>
        <w:t xml:space="preserve">Intern – de school </w:t>
      </w:r>
    </w:p>
    <w:p w14:paraId="6BEE6E69" w14:textId="77777777" w:rsidR="007C53A4" w:rsidRPr="00282174" w:rsidRDefault="007C53A4">
      <w:pPr>
        <w:rPr>
          <w:b/>
        </w:rPr>
      </w:pPr>
    </w:p>
    <w:p w14:paraId="350EA084" w14:textId="5D550128" w:rsidR="000E09D3" w:rsidRDefault="00A16061" w:rsidP="00F61D11">
      <w:r w:rsidRPr="00F61D11">
        <w:t xml:space="preserve">De </w:t>
      </w:r>
      <w:r w:rsidR="00F61D11" w:rsidRPr="000E09D3">
        <w:rPr>
          <w:b/>
        </w:rPr>
        <w:t xml:space="preserve">school </w:t>
      </w:r>
      <w:r w:rsidR="00F61D11" w:rsidRPr="00F61D11">
        <w:t xml:space="preserve">heeft een </w:t>
      </w:r>
      <w:r w:rsidR="00F61D11" w:rsidRPr="000E09D3">
        <w:rPr>
          <w:b/>
        </w:rPr>
        <w:t xml:space="preserve">verantwoordelijkheid </w:t>
      </w:r>
      <w:r w:rsidR="00F61D11" w:rsidRPr="00F61D11">
        <w:t>om</w:t>
      </w:r>
      <w:r w:rsidR="0044163D">
        <w:t xml:space="preserve"> in</w:t>
      </w:r>
      <w:r w:rsidR="00F61D11" w:rsidRPr="00F61D11">
        <w:t xml:space="preserve"> dergelijke situaties</w:t>
      </w:r>
      <w:r w:rsidR="0044163D">
        <w:t xml:space="preserve"> te handelen</w:t>
      </w:r>
      <w:r w:rsidR="00EF3BAA">
        <w:t xml:space="preserve"> </w:t>
      </w:r>
      <w:r w:rsidR="0043326E">
        <w:t>z</w:t>
      </w:r>
      <w:r w:rsidR="007329F6">
        <w:t>odat de verontrus</w:t>
      </w:r>
      <w:r w:rsidR="0043326E">
        <w:t>tende situatie</w:t>
      </w:r>
      <w:r w:rsidR="007329F6">
        <w:t xml:space="preserve"> </w:t>
      </w:r>
      <w:r w:rsidR="00F13889">
        <w:t xml:space="preserve">kan </w:t>
      </w:r>
      <w:r w:rsidR="00CD1DFB">
        <w:t>beëindigd</w:t>
      </w:r>
      <w:r w:rsidR="00F13889">
        <w:t xml:space="preserve"> worden</w:t>
      </w:r>
      <w:r w:rsidR="007329F6">
        <w:t xml:space="preserve"> </w:t>
      </w:r>
      <w:r w:rsidR="00F13889">
        <w:t xml:space="preserve">voor het kind/ de kinderen in de opvang. </w:t>
      </w:r>
      <w:r w:rsidR="006B1B79">
        <w:t xml:space="preserve">Hiervoor zet de school de nodige stappen zoals hieronder geformuleerd. </w:t>
      </w:r>
    </w:p>
    <w:p w14:paraId="0D30B0DD" w14:textId="77777777" w:rsidR="000E09D3" w:rsidRDefault="000E09D3" w:rsidP="00F61D11"/>
    <w:p w14:paraId="1FFDB7A6" w14:textId="0EF27F1E" w:rsidR="000A4236" w:rsidRPr="00F61D11" w:rsidRDefault="00F61D11" w:rsidP="00F61D11">
      <w:r w:rsidRPr="00F61D11">
        <w:t>Het opmaken van</w:t>
      </w:r>
      <w:r w:rsidR="00E02CA3" w:rsidRPr="00F61D11">
        <w:t xml:space="preserve"> een </w:t>
      </w:r>
      <w:r w:rsidR="005D7CF8" w:rsidRPr="000E09D3">
        <w:rPr>
          <w:b/>
        </w:rPr>
        <w:t>plan van aanpak</w:t>
      </w:r>
      <w:r w:rsidR="005D7CF8" w:rsidRPr="00F61D11">
        <w:t xml:space="preserve"> rond ‘hoe </w:t>
      </w:r>
      <w:r w:rsidR="009A52D8" w:rsidRPr="00F61D11">
        <w:t xml:space="preserve">omgaan met verontrustende situaties </w:t>
      </w:r>
      <w:r w:rsidR="005B7C76">
        <w:t>op</w:t>
      </w:r>
      <w:r w:rsidR="009A52D8" w:rsidRPr="00F61D11">
        <w:t xml:space="preserve"> stageplaatsen?’</w:t>
      </w:r>
      <w:r w:rsidRPr="00F61D11">
        <w:t xml:space="preserve"> </w:t>
      </w:r>
      <w:r w:rsidR="00317C33">
        <w:t xml:space="preserve">dat </w:t>
      </w:r>
      <w:r w:rsidR="000E09D3">
        <w:t>rekening houd</w:t>
      </w:r>
      <w:r w:rsidR="00317C33">
        <w:t>t</w:t>
      </w:r>
      <w:r w:rsidR="000E09D3">
        <w:t xml:space="preserve"> met deze verschillende betrokkenen </w:t>
      </w:r>
      <w:r w:rsidRPr="00F61D11">
        <w:t>kan een houvast bieden</w:t>
      </w:r>
      <w:r w:rsidR="009A52D8" w:rsidRPr="00F61D11">
        <w:t xml:space="preserve">. </w:t>
      </w:r>
    </w:p>
    <w:p w14:paraId="637B18F8" w14:textId="77777777" w:rsidR="00F61D11" w:rsidRPr="00F61D11" w:rsidRDefault="00F61D11" w:rsidP="00E02CA3"/>
    <w:p w14:paraId="0479CEBE" w14:textId="77777777" w:rsidR="00E02CA3" w:rsidRDefault="00E02CA3" w:rsidP="00E02CA3">
      <w:r w:rsidRPr="00F61D11">
        <w:t xml:space="preserve">Het geeft </w:t>
      </w:r>
      <w:r w:rsidR="00F61D11" w:rsidRPr="00F61D11">
        <w:t xml:space="preserve">je </w:t>
      </w:r>
      <w:r w:rsidRPr="00F61D11">
        <w:t>de mogelijkheid o</w:t>
      </w:r>
      <w:r w:rsidR="00F61D11" w:rsidRPr="00F61D11">
        <w:t>m</w:t>
      </w:r>
      <w:r w:rsidRPr="00F61D11">
        <w:t xml:space="preserve"> </w:t>
      </w:r>
      <w:r w:rsidR="000E09D3" w:rsidRPr="000E09D3">
        <w:rPr>
          <w:b/>
        </w:rPr>
        <w:t xml:space="preserve">op </w:t>
      </w:r>
      <w:r w:rsidRPr="000E09D3">
        <w:rPr>
          <w:b/>
        </w:rPr>
        <w:t>voorhand na te denken</w:t>
      </w:r>
      <w:r w:rsidRPr="00F61D11">
        <w:t xml:space="preserve"> wat je allemaal kan/moet doen. Zo kan je snel en goed handelen wanneer zich </w:t>
      </w:r>
      <w:r w:rsidR="009A52D8" w:rsidRPr="00F61D11">
        <w:t xml:space="preserve">effectief </w:t>
      </w:r>
      <w:r w:rsidRPr="00F61D11">
        <w:t>een situatie voordoet.</w:t>
      </w:r>
    </w:p>
    <w:p w14:paraId="4FFD1109" w14:textId="77777777" w:rsidR="000A4236" w:rsidRDefault="000A4236" w:rsidP="00E02CA3"/>
    <w:p w14:paraId="3A836115" w14:textId="6B3322B1" w:rsidR="000A4236" w:rsidRDefault="005B7C76" w:rsidP="00E02CA3">
      <w:r>
        <w:rPr>
          <w:u w:val="single"/>
        </w:rPr>
        <w:t>Qua i</w:t>
      </w:r>
      <w:r w:rsidR="008F2B19" w:rsidRPr="008F2B19">
        <w:rPr>
          <w:u w:val="single"/>
        </w:rPr>
        <w:t>nhoud</w:t>
      </w:r>
      <w:r w:rsidR="00317C33">
        <w:rPr>
          <w:u w:val="single"/>
        </w:rPr>
        <w:t xml:space="preserve"> plan van aanpak</w:t>
      </w:r>
      <w:r w:rsidR="008F2B19">
        <w:t xml:space="preserve"> (context scholen) </w:t>
      </w:r>
      <w:r w:rsidR="000A4236" w:rsidRPr="008F2B19">
        <w:t>denken we aan:</w:t>
      </w:r>
    </w:p>
    <w:p w14:paraId="23C6D99D" w14:textId="77777777" w:rsidR="00EF3BAA" w:rsidRPr="008F2B19" w:rsidRDefault="00EF3BAA" w:rsidP="00E02CA3"/>
    <w:p w14:paraId="5D304229" w14:textId="77777777" w:rsidR="00317C33" w:rsidRDefault="00317C33" w:rsidP="00EF3BAA">
      <w:pPr>
        <w:pStyle w:val="Lijstalinea"/>
        <w:numPr>
          <w:ilvl w:val="0"/>
          <w:numId w:val="5"/>
        </w:numPr>
      </w:pPr>
      <w:r>
        <w:t>Wat is een verontrustende situatie</w:t>
      </w:r>
      <w:r w:rsidR="005B7C76">
        <w:t>?</w:t>
      </w:r>
    </w:p>
    <w:p w14:paraId="1F670F70" w14:textId="77777777" w:rsidR="008F2B19" w:rsidRPr="008F2B19" w:rsidRDefault="00317C33" w:rsidP="00EF3BAA">
      <w:pPr>
        <w:pStyle w:val="Lijstalinea"/>
        <w:numPr>
          <w:ilvl w:val="0"/>
          <w:numId w:val="5"/>
        </w:numPr>
      </w:pPr>
      <w:r>
        <w:t>A</w:t>
      </w:r>
      <w:r w:rsidR="008F2B19" w:rsidRPr="008F2B19">
        <w:t>anpak van verontrustende situaties, maar ook preventie en nazorg voor de verschillende betrokkenen</w:t>
      </w:r>
    </w:p>
    <w:p w14:paraId="4A9675B6" w14:textId="77777777" w:rsidR="00ED56A7" w:rsidRDefault="008F2B19" w:rsidP="00EF3BAA">
      <w:pPr>
        <w:pStyle w:val="Lijstalinea"/>
        <w:numPr>
          <w:ilvl w:val="0"/>
          <w:numId w:val="8"/>
        </w:numPr>
      </w:pPr>
      <w:r w:rsidRPr="008F2B19">
        <w:t xml:space="preserve">Wie doet wat? Wie kan bij wie terecht? </w:t>
      </w:r>
    </w:p>
    <w:p w14:paraId="48EBF95B" w14:textId="06E2EC78" w:rsidR="008F2B19" w:rsidRPr="008F2B19" w:rsidRDefault="008F2B19" w:rsidP="00EF3BAA">
      <w:pPr>
        <w:pStyle w:val="Lijstalinea"/>
        <w:numPr>
          <w:ilvl w:val="0"/>
          <w:numId w:val="8"/>
        </w:numPr>
      </w:pPr>
      <w:r w:rsidRPr="008F2B19">
        <w:t>De zorg voor de stagiair/ de stagebegeleider</w:t>
      </w:r>
    </w:p>
    <w:p w14:paraId="1FC9E4B6" w14:textId="77777777" w:rsidR="008F2B19" w:rsidRPr="008F2B19" w:rsidRDefault="008F2B19" w:rsidP="00EF3BAA">
      <w:pPr>
        <w:pStyle w:val="Lijstalinea"/>
        <w:numPr>
          <w:ilvl w:val="0"/>
          <w:numId w:val="8"/>
        </w:numPr>
      </w:pPr>
      <w:r w:rsidRPr="008F2B19">
        <w:t>De zorg voor de opvangvoorziening en de medewerkers/ de stageplaats</w:t>
      </w:r>
    </w:p>
    <w:p w14:paraId="1F57ECFD" w14:textId="77777777" w:rsidR="008F2B19" w:rsidRPr="008F2B19" w:rsidRDefault="008F2B19" w:rsidP="00EF3BAA">
      <w:pPr>
        <w:pStyle w:val="Lijstalinea"/>
        <w:numPr>
          <w:ilvl w:val="0"/>
          <w:numId w:val="8"/>
        </w:numPr>
      </w:pPr>
      <w:r w:rsidRPr="008F2B19">
        <w:t>De zorg voor het kind/kinderen en gezin</w:t>
      </w:r>
    </w:p>
    <w:p w14:paraId="1E358168" w14:textId="211A30E0" w:rsidR="000E09D3" w:rsidRPr="008F2B19" w:rsidRDefault="000A4236" w:rsidP="00EF3BAA">
      <w:pPr>
        <w:pStyle w:val="Lijstalinea"/>
        <w:numPr>
          <w:ilvl w:val="0"/>
          <w:numId w:val="6"/>
        </w:numPr>
      </w:pPr>
      <w:r w:rsidRPr="008F2B19">
        <w:lastRenderedPageBreak/>
        <w:t xml:space="preserve">Welke externe partners kunnen helpen? </w:t>
      </w:r>
      <w:r w:rsidR="000E09D3" w:rsidRPr="008F2B19">
        <w:t xml:space="preserve">Wie doet wat? Waar kan ik terecht voor advies/ melding? </w:t>
      </w:r>
    </w:p>
    <w:p w14:paraId="22FBCF67" w14:textId="77777777" w:rsidR="008F2B19" w:rsidRPr="008F2B19" w:rsidRDefault="008F2B19" w:rsidP="00B11689">
      <w:pPr>
        <w:rPr>
          <w:u w:val="single"/>
        </w:rPr>
      </w:pPr>
    </w:p>
    <w:p w14:paraId="31506C86" w14:textId="5D8D1BF8" w:rsidR="003135E8" w:rsidRDefault="003135E8" w:rsidP="00B11689">
      <w:pPr>
        <w:rPr>
          <w:u w:val="single"/>
        </w:rPr>
      </w:pPr>
      <w:r w:rsidRPr="003135E8">
        <w:rPr>
          <w:u w:val="single"/>
        </w:rPr>
        <w:t>Tips:</w:t>
      </w:r>
    </w:p>
    <w:p w14:paraId="0976DC4D" w14:textId="77777777" w:rsidR="00EF3BAA" w:rsidRPr="003135E8" w:rsidRDefault="00EF3BAA" w:rsidP="00B11689">
      <w:pPr>
        <w:rPr>
          <w:u w:val="single"/>
        </w:rPr>
      </w:pPr>
    </w:p>
    <w:p w14:paraId="75601CCE" w14:textId="33387B1B" w:rsidR="003135E8" w:rsidRDefault="003135E8" w:rsidP="00EF3BAA">
      <w:pPr>
        <w:pStyle w:val="Lijstalinea"/>
        <w:numPr>
          <w:ilvl w:val="0"/>
          <w:numId w:val="7"/>
        </w:numPr>
      </w:pPr>
      <w:r>
        <w:t xml:space="preserve">Zorg ervoor </w:t>
      </w:r>
      <w:r w:rsidR="00B11689">
        <w:t>dat het plan van aanpak gekend is door de verschillende betrokkenen bijvoorbeeld : de stagebegeleiders, stagiairs en stageplaatsen</w:t>
      </w:r>
      <w:r w:rsidR="005B7C76">
        <w:t>.</w:t>
      </w:r>
    </w:p>
    <w:p w14:paraId="033DF9A9" w14:textId="52AD6CCA" w:rsidR="003135E8" w:rsidRDefault="003135E8" w:rsidP="00EF3BAA">
      <w:pPr>
        <w:pStyle w:val="Lijstalinea"/>
        <w:numPr>
          <w:ilvl w:val="0"/>
          <w:numId w:val="7"/>
        </w:numPr>
      </w:pPr>
      <w:r>
        <w:t xml:space="preserve">Check ook </w:t>
      </w:r>
      <w:r w:rsidR="00317C33">
        <w:t>het</w:t>
      </w:r>
      <w:r>
        <w:t xml:space="preserve"> stagecontract</w:t>
      </w:r>
      <w:r w:rsidR="00ED56A7">
        <w:t xml:space="preserve">. </w:t>
      </w:r>
      <w:r>
        <w:t xml:space="preserve">Kan </w:t>
      </w:r>
      <w:r w:rsidR="00317C33">
        <w:t>het</w:t>
      </w:r>
      <w:r>
        <w:t xml:space="preserve"> contract op</w:t>
      </w:r>
      <w:r w:rsidR="00317C33">
        <w:t>gezegd worden</w:t>
      </w:r>
      <w:r>
        <w:t xml:space="preserve"> in geval van een verontrustende situatie?</w:t>
      </w:r>
    </w:p>
    <w:p w14:paraId="7B9F6E61" w14:textId="77777777" w:rsidR="008F2B19" w:rsidRPr="003135E8" w:rsidRDefault="00317C33" w:rsidP="00EF3BAA">
      <w:pPr>
        <w:pStyle w:val="Lijstalinea"/>
        <w:numPr>
          <w:ilvl w:val="0"/>
          <w:numId w:val="7"/>
        </w:numPr>
      </w:pPr>
      <w:r>
        <w:t>Voorzie een</w:t>
      </w:r>
      <w:r w:rsidR="008F2B19">
        <w:t xml:space="preserve"> moment waarop stagiairs binnen een veilige context hun verhaal kwijt kunnen.</w:t>
      </w:r>
    </w:p>
    <w:p w14:paraId="2E5A82F7" w14:textId="77777777" w:rsidR="008F2B19" w:rsidRDefault="008F2B19" w:rsidP="00EF3BAA">
      <w:pPr>
        <w:pStyle w:val="Lijstalinea"/>
        <w:numPr>
          <w:ilvl w:val="0"/>
          <w:numId w:val="9"/>
        </w:numPr>
      </w:pPr>
      <w:r>
        <w:t>Bestaat de gelegenheid</w:t>
      </w:r>
      <w:r w:rsidR="00317C33">
        <w:t xml:space="preserve"> om de opgedane</w:t>
      </w:r>
      <w:r>
        <w:t xml:space="preserve"> ervaringen </w:t>
      </w:r>
      <w:r w:rsidR="00317C33">
        <w:t>tijdens de s</w:t>
      </w:r>
      <w:r>
        <w:t>tag</w:t>
      </w:r>
      <w:r w:rsidR="00317C33">
        <w:t>e</w:t>
      </w:r>
      <w:r>
        <w:t xml:space="preserve"> </w:t>
      </w:r>
      <w:r w:rsidR="00317C33" w:rsidRPr="00A16061">
        <w:t xml:space="preserve">bespreekbaar </w:t>
      </w:r>
      <w:r w:rsidR="00317C33">
        <w:t xml:space="preserve">te </w:t>
      </w:r>
      <w:r w:rsidR="00317C33" w:rsidRPr="00A16061">
        <w:t>maken</w:t>
      </w:r>
      <w:r w:rsidR="00317C33">
        <w:t xml:space="preserve"> </w:t>
      </w:r>
      <w:r>
        <w:t>bij de docenten/stagebegeleiders?</w:t>
      </w:r>
    </w:p>
    <w:p w14:paraId="615F14B8" w14:textId="77777777" w:rsidR="008F2B19" w:rsidRDefault="008F2B19" w:rsidP="00EF3BAA">
      <w:pPr>
        <w:pStyle w:val="Lijstalinea"/>
        <w:numPr>
          <w:ilvl w:val="0"/>
          <w:numId w:val="9"/>
        </w:numPr>
      </w:pPr>
      <w:r>
        <w:t xml:space="preserve">Is </w:t>
      </w:r>
      <w:r w:rsidR="00317C33">
        <w:t>er</w:t>
      </w:r>
      <w:r>
        <w:t xml:space="preserve"> een structureel moment voorzien (bijv. intervisiemomenten) waarop stagiairs onderling kunnen uitwisselen over hun stage</w:t>
      </w:r>
      <w:r w:rsidR="00317C33">
        <w:t>?</w:t>
      </w:r>
    </w:p>
    <w:p w14:paraId="17AAD2A1" w14:textId="77777777" w:rsidR="00E02CA3" w:rsidRDefault="00E02CA3" w:rsidP="00E02CA3"/>
    <w:p w14:paraId="0F5F20AA" w14:textId="77777777" w:rsidR="00317C33" w:rsidRPr="00317C33" w:rsidRDefault="00317C33" w:rsidP="00F61D11">
      <w:pPr>
        <w:pBdr>
          <w:top w:val="single" w:sz="4" w:space="1" w:color="auto"/>
          <w:left w:val="single" w:sz="4" w:space="4" w:color="auto"/>
          <w:bottom w:val="single" w:sz="4" w:space="1" w:color="auto"/>
          <w:right w:val="single" w:sz="4" w:space="4" w:color="auto"/>
        </w:pBdr>
        <w:rPr>
          <w:b/>
          <w:i/>
        </w:rPr>
      </w:pPr>
      <w:r w:rsidRPr="00317C33">
        <w:rPr>
          <w:b/>
          <w:i/>
        </w:rPr>
        <w:t>Inspiratie vanuit de kinderopvang voor het uitwerken van een plan van aanpak.</w:t>
      </w:r>
    </w:p>
    <w:p w14:paraId="4F74D9BF" w14:textId="77777777" w:rsidR="00317C33" w:rsidRDefault="00317C33" w:rsidP="00F61D11">
      <w:pPr>
        <w:pBdr>
          <w:top w:val="single" w:sz="4" w:space="1" w:color="auto"/>
          <w:left w:val="single" w:sz="4" w:space="4" w:color="auto"/>
          <w:bottom w:val="single" w:sz="4" w:space="1" w:color="auto"/>
          <w:right w:val="single" w:sz="4" w:space="4" w:color="auto"/>
        </w:pBdr>
      </w:pPr>
    </w:p>
    <w:p w14:paraId="50D252DF" w14:textId="18D77914" w:rsidR="00E02CA3" w:rsidRDefault="00E02CA3" w:rsidP="00F61D11">
      <w:pPr>
        <w:pBdr>
          <w:top w:val="single" w:sz="4" w:space="1" w:color="auto"/>
          <w:left w:val="single" w:sz="4" w:space="4" w:color="auto"/>
          <w:bottom w:val="single" w:sz="4" w:space="1" w:color="auto"/>
          <w:right w:val="single" w:sz="4" w:space="4" w:color="auto"/>
        </w:pBdr>
      </w:pPr>
      <w:r>
        <w:t>Voor meer info omtrent verontrusting kunnen verwijzen</w:t>
      </w:r>
      <w:r w:rsidR="005B7C76">
        <w:t xml:space="preserve"> we</w:t>
      </w:r>
      <w:r>
        <w:t xml:space="preserve"> naar de volgende webpagina’s van Kind en Gezin: </w:t>
      </w:r>
    </w:p>
    <w:p w14:paraId="2FC210BA" w14:textId="77777777" w:rsidR="00E02CA3" w:rsidRDefault="00E02CA3" w:rsidP="00F61D11">
      <w:pPr>
        <w:pBdr>
          <w:top w:val="single" w:sz="4" w:space="1" w:color="auto"/>
          <w:left w:val="single" w:sz="4" w:space="4" w:color="auto"/>
          <w:bottom w:val="single" w:sz="4" w:space="1" w:color="auto"/>
          <w:right w:val="single" w:sz="4" w:space="4" w:color="auto"/>
        </w:pBdr>
      </w:pPr>
    </w:p>
    <w:p w14:paraId="43086FA2" w14:textId="77777777" w:rsidR="00E02CA3" w:rsidRDefault="005B7C76" w:rsidP="00F61D11">
      <w:pPr>
        <w:pBdr>
          <w:top w:val="single" w:sz="4" w:space="1" w:color="auto"/>
          <w:left w:val="single" w:sz="4" w:space="4" w:color="auto"/>
          <w:bottom w:val="single" w:sz="4" w:space="1" w:color="auto"/>
          <w:right w:val="single" w:sz="4" w:space="4" w:color="auto"/>
        </w:pBdr>
      </w:pPr>
      <w:r w:rsidRPr="00ED56A7">
        <w:rPr>
          <w:u w:val="single"/>
        </w:rPr>
        <w:t>Webpagina kindermishandeling</w:t>
      </w:r>
      <w:r>
        <w:t xml:space="preserve">: </w:t>
      </w:r>
      <w:r w:rsidR="00E02CA3" w:rsidRPr="007C53A4">
        <w:t>https://www.kindengezin.be/veiligheid/kindermishandeling/</w:t>
      </w:r>
    </w:p>
    <w:p w14:paraId="35AF7F4E" w14:textId="1D4CB113" w:rsidR="00E02CA3" w:rsidRDefault="005B7C76" w:rsidP="00F61D11">
      <w:pPr>
        <w:pBdr>
          <w:top w:val="single" w:sz="4" w:space="1" w:color="auto"/>
          <w:left w:val="single" w:sz="4" w:space="4" w:color="auto"/>
          <w:bottom w:val="single" w:sz="4" w:space="1" w:color="auto"/>
          <w:right w:val="single" w:sz="4" w:space="4" w:color="auto"/>
        </w:pBdr>
      </w:pPr>
      <w:r>
        <w:t xml:space="preserve">Leermodule ter ondersteuning van de opmaak van een procedure grensoverschrijdend gedrag voor de kinderopvang: </w:t>
      </w:r>
      <w:hyperlink r:id="rId14" w:history="1">
        <w:r w:rsidR="00E02CA3" w:rsidRPr="002A0E1E">
          <w:rPr>
            <w:rStyle w:val="Hyperlink"/>
          </w:rPr>
          <w:t>https://www.kindengezin.be/kinderopvang/sector-babys-en-peuters/veiligheid-en-gezondheid/grensoverschrijdend-gedrag/</w:t>
        </w:r>
      </w:hyperlink>
      <w:r w:rsidR="00E02CA3">
        <w:t xml:space="preserve">.. </w:t>
      </w:r>
    </w:p>
    <w:p w14:paraId="28B3AAEE" w14:textId="62336962" w:rsidR="00E02CA3" w:rsidRDefault="005B7C76" w:rsidP="00F61D11">
      <w:pPr>
        <w:pBdr>
          <w:top w:val="single" w:sz="4" w:space="1" w:color="auto"/>
          <w:left w:val="single" w:sz="4" w:space="4" w:color="auto"/>
          <w:bottom w:val="single" w:sz="4" w:space="1" w:color="auto"/>
          <w:right w:val="single" w:sz="4" w:space="4" w:color="auto"/>
        </w:pBdr>
      </w:pPr>
      <w:r>
        <w:t>L</w:t>
      </w:r>
      <w:r w:rsidR="00E02CA3">
        <w:t xml:space="preserve">eermodule voor de kinderopvang </w:t>
      </w:r>
      <w:r w:rsidR="00317C33">
        <w:t>‘</w:t>
      </w:r>
      <w:r w:rsidR="00E02CA3">
        <w:t>hoe omgaan met verontrusting in de thuissituatie van een kind</w:t>
      </w:r>
      <w:r w:rsidR="00317C33">
        <w:t>’</w:t>
      </w:r>
      <w:r>
        <w:t xml:space="preserve"> (in ontwikkeling)</w:t>
      </w:r>
      <w:r w:rsidR="00317C33">
        <w:t>. D</w:t>
      </w:r>
      <w:r w:rsidR="00E02CA3">
        <w:t>eze</w:t>
      </w:r>
      <w:r w:rsidR="00317C33">
        <w:t xml:space="preserve"> module</w:t>
      </w:r>
      <w:r w:rsidR="00E02CA3">
        <w:t xml:space="preserve"> kan zeker ook voor scholen nuttige informatie bevatten om meer kennis rond het thema te verzamelen. Rond dit thema wordt in het najaar een train</w:t>
      </w:r>
      <w:r w:rsidR="00317C33">
        <w:t>-</w:t>
      </w:r>
      <w:r w:rsidR="00E02CA3">
        <w:t>the</w:t>
      </w:r>
      <w:r w:rsidR="00317C33">
        <w:t>-</w:t>
      </w:r>
      <w:r w:rsidR="00E02CA3">
        <w:t>trainer georganiseerd, ook de koepels van de scholen werden hiervoor uitgenodigd.</w:t>
      </w:r>
    </w:p>
    <w:p w14:paraId="0FB12CE7" w14:textId="77777777" w:rsidR="00E02CA3" w:rsidRDefault="00E02CA3"/>
    <w:p w14:paraId="1B14557D" w14:textId="77777777" w:rsidR="007C53A4" w:rsidRDefault="007C53A4"/>
    <w:p w14:paraId="76205F65" w14:textId="4FEFF38E" w:rsidR="00A16061" w:rsidRPr="00EF3BAA" w:rsidRDefault="005B7C76" w:rsidP="00EF3B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b/>
        </w:rPr>
      </w:pPr>
      <w:r w:rsidRPr="00EF3BAA">
        <w:rPr>
          <w:b/>
        </w:rPr>
        <w:t>E</w:t>
      </w:r>
      <w:r w:rsidR="000E09D3" w:rsidRPr="00EF3BAA">
        <w:rPr>
          <w:b/>
        </w:rPr>
        <w:t>xterne partners</w:t>
      </w:r>
    </w:p>
    <w:p w14:paraId="52F88E5E" w14:textId="77777777" w:rsidR="003F124F" w:rsidRDefault="003F124F" w:rsidP="00A16061"/>
    <w:p w14:paraId="247A7C8C" w14:textId="77777777" w:rsidR="00B649AE" w:rsidRPr="00EF3BAA" w:rsidRDefault="00B649AE" w:rsidP="00EF3BAA">
      <w:pPr>
        <w:rPr>
          <w:u w:val="single"/>
        </w:rPr>
      </w:pPr>
      <w:r w:rsidRPr="00EF3BAA">
        <w:rPr>
          <w:u w:val="single"/>
        </w:rPr>
        <w:t>Gesprek tussen de school en de voorziening</w:t>
      </w:r>
    </w:p>
    <w:p w14:paraId="0A08DCE1" w14:textId="77777777" w:rsidR="00B649AE" w:rsidRDefault="00B649AE" w:rsidP="0085607C">
      <w:pPr>
        <w:rPr>
          <w:u w:val="single"/>
        </w:rPr>
      </w:pPr>
    </w:p>
    <w:p w14:paraId="110E6B4C" w14:textId="77777777" w:rsidR="007C53A4" w:rsidRPr="008F2B19" w:rsidRDefault="007073B1" w:rsidP="0085607C">
      <w:r w:rsidRPr="008F2B19">
        <w:t>Bespreek de zorg rond een kind en/of medewerker met de voorziening. Probeer samen op zorgzame wijze informatie in te winnen en te delen</w:t>
      </w:r>
      <w:r w:rsidR="00FC3D9F" w:rsidRPr="008F2B19">
        <w:t>,</w:t>
      </w:r>
      <w:r w:rsidRPr="008F2B19">
        <w:t xml:space="preserve"> met respect voor de diverse betrokkenen. </w:t>
      </w:r>
    </w:p>
    <w:p w14:paraId="713707FE" w14:textId="77777777" w:rsidR="00151DED" w:rsidRPr="008F2B19" w:rsidRDefault="00151DED" w:rsidP="0085607C"/>
    <w:p w14:paraId="673A7CC1" w14:textId="435F705E" w:rsidR="008631AC" w:rsidRDefault="00151DED" w:rsidP="0085607C">
      <w:r w:rsidRPr="008F2B19">
        <w:t xml:space="preserve">Pak het vermoeden van </w:t>
      </w:r>
      <w:r w:rsidR="00C36B76">
        <w:t>verontrusting</w:t>
      </w:r>
      <w:r w:rsidRPr="008F2B19">
        <w:t xml:space="preserve"> samen aan</w:t>
      </w:r>
      <w:r w:rsidR="00140570">
        <w:t xml:space="preserve"> en volg je plan van aanpak</w:t>
      </w:r>
      <w:r w:rsidRPr="008F2B19">
        <w:t xml:space="preserve">. </w:t>
      </w:r>
      <w:r w:rsidR="00140570">
        <w:t xml:space="preserve">Wie kan de stagiair helpen om dit gesprek te voeren (begeleider vanuit de school, vertrouwenspersoon, leerkracht, directie)? Wie spreek je aan binnen de voorziening (stagebegeleider, verantwoordelijke, organisator)? </w:t>
      </w:r>
    </w:p>
    <w:p w14:paraId="49D0DE17" w14:textId="77777777" w:rsidR="00140570" w:rsidRDefault="00140570" w:rsidP="0085607C"/>
    <w:p w14:paraId="43BD42E6" w14:textId="094B8EB3" w:rsidR="0007236A" w:rsidRPr="00C14AB1" w:rsidRDefault="00151DED" w:rsidP="0007236A">
      <w:r w:rsidRPr="008F2B19">
        <w:t xml:space="preserve">Je kan op elk moment </w:t>
      </w:r>
      <w:r w:rsidR="00140570">
        <w:t xml:space="preserve">ook </w:t>
      </w:r>
      <w:r w:rsidRPr="008F2B19">
        <w:t xml:space="preserve">advies inwinnen bij het </w:t>
      </w:r>
      <w:r w:rsidRPr="008F2B19">
        <w:rPr>
          <w:b/>
        </w:rPr>
        <w:t>Vertrouwenscentrum Kindermishandeling</w:t>
      </w:r>
      <w:r w:rsidR="00632E92">
        <w:t xml:space="preserve"> (</w:t>
      </w:r>
      <w:hyperlink r:id="rId15" w:history="1">
        <w:r w:rsidR="00632E92" w:rsidRPr="00974C18">
          <w:rPr>
            <w:rStyle w:val="Hyperlink"/>
          </w:rPr>
          <w:t>http://www.kindermishandeling.be/startsite/3-www.html</w:t>
        </w:r>
      </w:hyperlink>
      <w:r w:rsidR="00632E92">
        <w:rPr>
          <w:rStyle w:val="Hyperlink"/>
          <w:u w:val="none"/>
        </w:rPr>
        <w:t xml:space="preserve">) </w:t>
      </w:r>
      <w:r w:rsidR="00632E92" w:rsidRPr="00C14AB1">
        <w:t xml:space="preserve">of bij het </w:t>
      </w:r>
      <w:r w:rsidR="00C14AB1" w:rsidRPr="00C14AB1">
        <w:rPr>
          <w:b/>
        </w:rPr>
        <w:t>Ondersteuningscentrum Jeugdzorg</w:t>
      </w:r>
      <w:r w:rsidR="00C14AB1">
        <w:t xml:space="preserve"> (OCJ)</w:t>
      </w:r>
      <w:r w:rsidR="00C14AB1" w:rsidRPr="00C14AB1">
        <w:t xml:space="preserve"> </w:t>
      </w:r>
      <w:r w:rsidR="00C14AB1">
        <w:rPr>
          <w:rStyle w:val="Hyperlink"/>
          <w:color w:val="auto"/>
          <w:u w:val="none"/>
        </w:rPr>
        <w:t>(</w:t>
      </w:r>
      <w:hyperlink r:id="rId16" w:history="1">
        <w:r w:rsidR="00C14AB1" w:rsidRPr="00974C18">
          <w:rPr>
            <w:rStyle w:val="Hyperlink"/>
          </w:rPr>
          <w:t>https://www.jongerenwelzijn.be/professionelen/jeugdhulpaanbieders/omgaan-met-verontrusting/</w:t>
        </w:r>
      </w:hyperlink>
      <w:r w:rsidR="0007236A">
        <w:t xml:space="preserve"> </w:t>
      </w:r>
      <w:r w:rsidR="00C14AB1">
        <w:t>)</w:t>
      </w:r>
    </w:p>
    <w:p w14:paraId="23741654" w14:textId="77777777" w:rsidR="0007236A" w:rsidRPr="008F2B19" w:rsidRDefault="0007236A" w:rsidP="0085607C"/>
    <w:p w14:paraId="7DAEB649" w14:textId="77777777" w:rsidR="00151DED" w:rsidRPr="008F2B19" w:rsidRDefault="00151DED" w:rsidP="0085607C"/>
    <w:p w14:paraId="32940C8D" w14:textId="77777777" w:rsidR="00151DED" w:rsidRDefault="00151DED" w:rsidP="0085607C">
      <w:r w:rsidRPr="008F2B19">
        <w:t xml:space="preserve">De </w:t>
      </w:r>
      <w:r w:rsidRPr="006550F0">
        <w:rPr>
          <w:b/>
        </w:rPr>
        <w:t xml:space="preserve">kinderopvangvoorziening </w:t>
      </w:r>
      <w:r w:rsidRPr="008F2B19">
        <w:t>is wettelijk verplicht elke situatie van grensoverschrijdend gedrag</w:t>
      </w:r>
      <w:r w:rsidR="00857B27" w:rsidRPr="008F2B19">
        <w:t xml:space="preserve"> in de kinderopvang</w:t>
      </w:r>
      <w:r w:rsidRPr="008F2B19">
        <w:t xml:space="preserve"> te </w:t>
      </w:r>
      <w:r w:rsidRPr="008F2B19">
        <w:rPr>
          <w:b/>
        </w:rPr>
        <w:t>melden aan Kind en Gezin</w:t>
      </w:r>
      <w:r w:rsidRPr="008F2B19">
        <w:t xml:space="preserve">. </w:t>
      </w:r>
    </w:p>
    <w:p w14:paraId="74B244C7" w14:textId="77777777" w:rsidR="006550F0" w:rsidRPr="008F2B19" w:rsidRDefault="006550F0" w:rsidP="0085607C"/>
    <w:p w14:paraId="76057209" w14:textId="77777777" w:rsidR="00151DED" w:rsidRPr="006550F0" w:rsidRDefault="00151DED" w:rsidP="0085607C">
      <w:pPr>
        <w:rPr>
          <w:b/>
        </w:rPr>
      </w:pPr>
      <w:r w:rsidRPr="008F2B19">
        <w:t>Als je niet gerustgesteld bent</w:t>
      </w:r>
      <w:r w:rsidR="00FC3D9F" w:rsidRPr="008F2B19">
        <w:t xml:space="preserve"> </w:t>
      </w:r>
      <w:r w:rsidRPr="008F2B19">
        <w:t xml:space="preserve">meldt </w:t>
      </w:r>
      <w:r w:rsidR="008F2B19">
        <w:t xml:space="preserve">dan </w:t>
      </w:r>
      <w:r w:rsidR="008F2B19" w:rsidRPr="006550F0">
        <w:rPr>
          <w:b/>
        </w:rPr>
        <w:t>zelf</w:t>
      </w:r>
      <w:r w:rsidR="008F2B19">
        <w:t xml:space="preserve"> </w:t>
      </w:r>
      <w:r w:rsidRPr="008F2B19">
        <w:t xml:space="preserve">de situatie aan de </w:t>
      </w:r>
      <w:r w:rsidRPr="006550F0">
        <w:rPr>
          <w:b/>
        </w:rPr>
        <w:t>klachtendienst van Kind en Gezin en/ of aan de politie.</w:t>
      </w:r>
    </w:p>
    <w:p w14:paraId="49F4CB44" w14:textId="77777777" w:rsidR="00B649AE" w:rsidRDefault="00B649AE" w:rsidP="0085607C">
      <w:pPr>
        <w:rPr>
          <w:u w:val="single"/>
        </w:rPr>
      </w:pPr>
    </w:p>
    <w:p w14:paraId="4F26BD41" w14:textId="77777777" w:rsidR="00317C33" w:rsidRDefault="00317C33" w:rsidP="0085607C">
      <w:pPr>
        <w:rPr>
          <w:u w:val="single"/>
        </w:rPr>
      </w:pPr>
    </w:p>
    <w:p w14:paraId="1C374061" w14:textId="77777777" w:rsidR="00D93A48" w:rsidRPr="00EF3BAA" w:rsidRDefault="00D93A48" w:rsidP="00EF3BAA">
      <w:pPr>
        <w:rPr>
          <w:u w:val="single"/>
        </w:rPr>
      </w:pPr>
      <w:r w:rsidRPr="00EF3BAA">
        <w:rPr>
          <w:u w:val="single"/>
        </w:rPr>
        <w:t>Melden bij de klachtendienst van Kind en Gezin</w:t>
      </w:r>
    </w:p>
    <w:p w14:paraId="0EAD93F2" w14:textId="77777777" w:rsidR="00317C33" w:rsidRDefault="00317C33" w:rsidP="00D93A48"/>
    <w:p w14:paraId="34116210" w14:textId="5F50DBDD" w:rsidR="00B8671E" w:rsidRDefault="00D93A48" w:rsidP="00D93A48">
      <w:r>
        <w:t>Kind en Gezin neemt elke melding van mogelijks</w:t>
      </w:r>
      <w:r w:rsidR="00C36B76">
        <w:t xml:space="preserve">e verontrusting </w:t>
      </w:r>
      <w:r>
        <w:t>binnen de kinderopvang ernstig.</w:t>
      </w:r>
      <w:r w:rsidR="00427F4A">
        <w:t xml:space="preserve"> Hier mag er geen twijfel over bestaan.</w:t>
      </w:r>
    </w:p>
    <w:p w14:paraId="19EBCDAA" w14:textId="77777777" w:rsidR="00427F4A" w:rsidRDefault="00427F4A" w:rsidP="00D93A48"/>
    <w:p w14:paraId="063DC209" w14:textId="5DAFF679" w:rsidR="00317C33" w:rsidRDefault="00317C33" w:rsidP="00D93A48">
      <w:r>
        <w:t>Om zo goed mogelijk verder aan de slag te kunnen gaan met een melding is h</w:t>
      </w:r>
      <w:r w:rsidR="00B8671E">
        <w:t>et aangewezen dat de ervaring zeer concreet wordt uiteengezet:</w:t>
      </w:r>
    </w:p>
    <w:p w14:paraId="428F706D" w14:textId="77777777" w:rsidR="00EF3BAA" w:rsidRDefault="00EF3BAA" w:rsidP="00D93A48"/>
    <w:p w14:paraId="0A498D7E" w14:textId="3C0FA339" w:rsidR="00317C33" w:rsidRDefault="00317C33" w:rsidP="00EF3BAA">
      <w:pPr>
        <w:pStyle w:val="Lijstalinea"/>
        <w:numPr>
          <w:ilvl w:val="0"/>
          <w:numId w:val="11"/>
        </w:numPr>
      </w:pPr>
      <w:r>
        <w:t>W</w:t>
      </w:r>
      <w:r w:rsidR="00B8671E">
        <w:t xml:space="preserve">ie doet de </w:t>
      </w:r>
      <w:r w:rsidR="00C36B76">
        <w:t>verontrustend</w:t>
      </w:r>
      <w:r w:rsidR="00B8671E">
        <w:t>e handeling</w:t>
      </w:r>
      <w:r>
        <w:t>?</w:t>
      </w:r>
    </w:p>
    <w:p w14:paraId="42C5D36B" w14:textId="77777777" w:rsidR="00317C33" w:rsidRDefault="00317C33" w:rsidP="00EF3BAA">
      <w:pPr>
        <w:pStyle w:val="Lijstalinea"/>
        <w:numPr>
          <w:ilvl w:val="0"/>
          <w:numId w:val="11"/>
        </w:numPr>
      </w:pPr>
      <w:r>
        <w:t>Waaruit</w:t>
      </w:r>
      <w:r w:rsidR="00B8671E">
        <w:t xml:space="preserve"> bestaat deze handeling</w:t>
      </w:r>
      <w:r>
        <w:t>?</w:t>
      </w:r>
    </w:p>
    <w:p w14:paraId="3A4C9600" w14:textId="3EF597CD" w:rsidR="00317C33" w:rsidRDefault="00317C33" w:rsidP="00EF3BAA">
      <w:pPr>
        <w:pStyle w:val="Lijstalinea"/>
        <w:numPr>
          <w:ilvl w:val="0"/>
          <w:numId w:val="11"/>
        </w:numPr>
      </w:pPr>
      <w:r>
        <w:t>W</w:t>
      </w:r>
      <w:r w:rsidR="00B8671E">
        <w:t>elk(e) kind(</w:t>
      </w:r>
      <w:r w:rsidR="005B7C76">
        <w:t>eren</w:t>
      </w:r>
      <w:r w:rsidR="00B8671E">
        <w:t>) zijn betrokken</w:t>
      </w:r>
      <w:r>
        <w:t>?</w:t>
      </w:r>
    </w:p>
    <w:p w14:paraId="27234795" w14:textId="77777777" w:rsidR="00B8671E" w:rsidRDefault="00317C33" w:rsidP="00EF3BAA">
      <w:pPr>
        <w:pStyle w:val="Lijstalinea"/>
        <w:numPr>
          <w:ilvl w:val="0"/>
          <w:numId w:val="11"/>
        </w:numPr>
      </w:pPr>
      <w:r>
        <w:t>B</w:t>
      </w:r>
      <w:r w:rsidR="00B8671E">
        <w:t>estaan hierover beelden/geluidsopnamen,…</w:t>
      </w:r>
      <w:r w:rsidR="000B0CA8">
        <w:t xml:space="preserve"> ?</w:t>
      </w:r>
    </w:p>
    <w:p w14:paraId="0F7DE0D8" w14:textId="77777777" w:rsidR="00B8671E" w:rsidRDefault="00B8671E" w:rsidP="00D93A48"/>
    <w:p w14:paraId="6B277D68" w14:textId="77777777" w:rsidR="00427F4A" w:rsidRDefault="00427F4A" w:rsidP="00D93A48">
      <w:r>
        <w:t xml:space="preserve">Concreet houdt dit in dat de stagiair die de feiten uit eerste hand heeft gezien, contact neemt met de klachtendienst. </w:t>
      </w:r>
      <w:r w:rsidR="0085607C">
        <w:t>De stagebegeleider of de school kan eveneens contact met de klachtendienst nemen, in de veronderstelling dat zij voldoende op de hoogte zijn van de concrete situatie. Dit veronderstelt dat voorafgaand aan het contact met de klachtendienst er met de betrokken stagiair over de situatie is samengezeten en duidelijk is afgesproken wie wat verder zal doen.</w:t>
      </w:r>
      <w:r w:rsidR="0050061E">
        <w:t xml:space="preserve"> </w:t>
      </w:r>
      <w:r w:rsidR="000B0CA8" w:rsidRPr="00ED56A7">
        <w:rPr>
          <w:i/>
        </w:rPr>
        <w:t>D</w:t>
      </w:r>
      <w:r w:rsidRPr="00ED56A7">
        <w:rPr>
          <w:i/>
        </w:rPr>
        <w:t xml:space="preserve">e klachtendienst </w:t>
      </w:r>
      <w:r w:rsidR="000B0CA8" w:rsidRPr="00ED56A7">
        <w:rPr>
          <w:i/>
        </w:rPr>
        <w:t xml:space="preserve">kan ook </w:t>
      </w:r>
      <w:r w:rsidRPr="00ED56A7">
        <w:rPr>
          <w:i/>
        </w:rPr>
        <w:t>gecontacteerd worden voor advies rond een aanpak van een situatie.</w:t>
      </w:r>
    </w:p>
    <w:p w14:paraId="6502EECC" w14:textId="77777777" w:rsidR="00427F4A" w:rsidRDefault="00427F4A" w:rsidP="00D93A48"/>
    <w:p w14:paraId="3C8FF73B" w14:textId="6ECD61FF" w:rsidR="00427F4A" w:rsidRDefault="00427F4A" w:rsidP="00D93A48">
      <w:r>
        <w:t xml:space="preserve">Eens het duidelijk wordt dat de aangekaarte situatie ernstig is, zal de </w:t>
      </w:r>
      <w:r w:rsidR="006550F0">
        <w:t>gevaarpr</w:t>
      </w:r>
      <w:r w:rsidR="000B0CA8">
        <w:t>o</w:t>
      </w:r>
      <w:r w:rsidR="006550F0">
        <w:t>cedure</w:t>
      </w:r>
      <w:r>
        <w:t xml:space="preserve"> binnen Kind en Gezin geactiveerd worden.</w:t>
      </w:r>
      <w:r w:rsidR="0085607C">
        <w:t xml:space="preserve"> </w:t>
      </w:r>
      <w:r>
        <w:t xml:space="preserve">Voor feiten die minder ernstig zijn </w:t>
      </w:r>
      <w:r w:rsidR="005B7C76">
        <w:t>maar</w:t>
      </w:r>
      <w:r>
        <w:t xml:space="preserve"> waarvoor toch verdere  opvolging nodig is, zal in functie van de gemelde feiten een klachtenbehandeling door de klachtendienst worden opgestart.</w:t>
      </w:r>
    </w:p>
    <w:p w14:paraId="7A0C5438" w14:textId="77777777" w:rsidR="00427F4A" w:rsidRDefault="00427F4A" w:rsidP="00D93A48"/>
    <w:p w14:paraId="4607D49D" w14:textId="77777777" w:rsidR="006B5881" w:rsidRDefault="00B8671E" w:rsidP="00D93A48">
      <w:r>
        <w:t>Kind en Gezin kan beroep doen op Zorginspectie om ter plaatse te gaan voor onderzoek:</w:t>
      </w:r>
      <w:r w:rsidR="006B5881">
        <w:t xml:space="preserve"> </w:t>
      </w:r>
      <w:r>
        <w:t>observatie, bevraging in functie van naleving regelgeving.</w:t>
      </w:r>
      <w:r w:rsidR="0085607C">
        <w:t xml:space="preserve"> </w:t>
      </w:r>
      <w:r>
        <w:t xml:space="preserve">Belangrijk is dat dit onderzoek niet wordt gevoerd in termen van schuldige/dader met het oog op </w:t>
      </w:r>
      <w:r w:rsidR="006B5881">
        <w:t>bestraffing</w:t>
      </w:r>
      <w:r>
        <w:t>.</w:t>
      </w:r>
    </w:p>
    <w:p w14:paraId="35747702" w14:textId="642E45DF" w:rsidR="00427F4A" w:rsidRDefault="00427F4A" w:rsidP="00D93A48">
      <w:r>
        <w:t xml:space="preserve">Eens Zorginspectie een opdracht van Kind en Gezin krijgt, zal Zorginspectie hiermee aan de slag gaan. Ter voorbereiding van hun </w:t>
      </w:r>
      <w:r w:rsidR="006550F0">
        <w:t>plaatsbezoek</w:t>
      </w:r>
      <w:r>
        <w:t xml:space="preserve"> zal Zorginspectie contact nemen met de melder om bijkomende inlicht</w:t>
      </w:r>
      <w:r w:rsidR="0085607C">
        <w:t xml:space="preserve">ingen </w:t>
      </w:r>
      <w:r w:rsidR="00BA2787">
        <w:t xml:space="preserve">te </w:t>
      </w:r>
      <w:r>
        <w:t>vragen.</w:t>
      </w:r>
    </w:p>
    <w:p w14:paraId="500657C0" w14:textId="77777777" w:rsidR="00855E6C" w:rsidRDefault="00855E6C" w:rsidP="00D93A48"/>
    <w:p w14:paraId="1E613A4B" w14:textId="2A3EA57C" w:rsidR="00855E6C" w:rsidRDefault="00855E6C" w:rsidP="00D93A48">
      <w:r>
        <w:t>Kind en Gezin</w:t>
      </w:r>
      <w:r w:rsidR="005B7C76">
        <w:t xml:space="preserve"> zal</w:t>
      </w:r>
      <w:r>
        <w:t xml:space="preserve"> op basis van</w:t>
      </w:r>
      <w:r w:rsidR="005B7C76">
        <w:t xml:space="preserve"> het inspectieverslag</w:t>
      </w:r>
      <w:r>
        <w:t xml:space="preserve"> in communicatie gaan met de organisator. Indien de situatie het vereist zal geopteerd worden voor een tijdelijke stopzetting van de opvang tot wanneer er terug garantie is op kwaliteitsvolle opvang.</w:t>
      </w:r>
    </w:p>
    <w:p w14:paraId="1306050C" w14:textId="77777777" w:rsidR="00855E6C" w:rsidRDefault="00855E6C" w:rsidP="00D93A48"/>
    <w:p w14:paraId="68FC60DE" w14:textId="20319CDF" w:rsidR="00855E6C" w:rsidRDefault="00855E6C" w:rsidP="00D93A48">
      <w:r>
        <w:t xml:space="preserve">Soms gebeurt het dat </w:t>
      </w:r>
      <w:r w:rsidR="005B7C76">
        <w:t>er</w:t>
      </w:r>
      <w:r>
        <w:t xml:space="preserve"> gebrek </w:t>
      </w:r>
      <w:r w:rsidR="005B7C76">
        <w:t xml:space="preserve">is </w:t>
      </w:r>
      <w:r>
        <w:t>aan voldoende aantoonbare elementen</w:t>
      </w:r>
      <w:r w:rsidR="005B7C76">
        <w:t>. In dit geval blijven</w:t>
      </w:r>
      <w:r>
        <w:t xml:space="preserve"> beide verhalen tegenover elkaar  staan. </w:t>
      </w:r>
      <w:r w:rsidR="00EC1D29">
        <w:t xml:space="preserve">Om dit te vermijden is het van belang </w:t>
      </w:r>
      <w:r>
        <w:t xml:space="preserve">om zo concreet mogelijk de </w:t>
      </w:r>
      <w:r w:rsidR="00C36B76">
        <w:t xml:space="preserve">verontrustende </w:t>
      </w:r>
      <w:r>
        <w:t>elementen te beschrijven en als het enigszins kan</w:t>
      </w:r>
      <w:r w:rsidR="00DE5240">
        <w:t xml:space="preserve">, te laten vergezellen </w:t>
      </w:r>
      <w:r>
        <w:t>met beel</w:t>
      </w:r>
      <w:r w:rsidR="00DE5240">
        <w:t xml:space="preserve">d -of </w:t>
      </w:r>
      <w:r>
        <w:t>geluid</w:t>
      </w:r>
      <w:r w:rsidR="00DE5240">
        <w:t>sopnamen</w:t>
      </w:r>
      <w:r>
        <w:t xml:space="preserve">. </w:t>
      </w:r>
      <w:r w:rsidR="00EC1D29">
        <w:t>Opgelet, de melder moet</w:t>
      </w:r>
      <w:r>
        <w:t xml:space="preserve"> actief aanwezig </w:t>
      </w:r>
      <w:r w:rsidR="00EC1D29">
        <w:t>zijn</w:t>
      </w:r>
      <w:r>
        <w:t xml:space="preserve"> in het gebeuren </w:t>
      </w:r>
      <w:r>
        <w:lastRenderedPageBreak/>
        <w:t xml:space="preserve">wanneer </w:t>
      </w:r>
      <w:r w:rsidR="00EC1D29">
        <w:t>beelden</w:t>
      </w:r>
      <w:r>
        <w:t xml:space="preserve"> of geluiden worden opgenomen. </w:t>
      </w:r>
      <w:r w:rsidR="00EC1D29">
        <w:t>H</w:t>
      </w:r>
      <w:r>
        <w:t>et</w:t>
      </w:r>
      <w:r w:rsidR="00EC1D29">
        <w:t xml:space="preserve"> kan</w:t>
      </w:r>
      <w:r>
        <w:t xml:space="preserve"> niet dat in het geniep een camera op een smartphone wordt aangezet terwijl men de ruimte verlaat.</w:t>
      </w:r>
    </w:p>
    <w:p w14:paraId="351D17BD" w14:textId="77777777" w:rsidR="006550F0" w:rsidRDefault="006550F0" w:rsidP="00D93A48"/>
    <w:p w14:paraId="38248780" w14:textId="77777777" w:rsidR="0085607C" w:rsidRDefault="0085607C" w:rsidP="00D93A48"/>
    <w:p w14:paraId="6C6F0B2B" w14:textId="77777777" w:rsidR="00A74EDB" w:rsidRPr="00EF3BAA" w:rsidRDefault="00A74EDB" w:rsidP="00EF3BAA">
      <w:pPr>
        <w:rPr>
          <w:u w:val="single"/>
        </w:rPr>
      </w:pPr>
      <w:r w:rsidRPr="00EF3BAA">
        <w:rPr>
          <w:u w:val="single"/>
        </w:rPr>
        <w:t>Aangifte doen bij de politie</w:t>
      </w:r>
    </w:p>
    <w:p w14:paraId="7B0C705F" w14:textId="77777777" w:rsidR="006550F0" w:rsidRDefault="006550F0" w:rsidP="000B0CA8"/>
    <w:p w14:paraId="273FE12D" w14:textId="7001EB94" w:rsidR="00DE5240" w:rsidRDefault="00DE5240" w:rsidP="00D93A48">
      <w:r>
        <w:t>Omdat de onderzoeksmiddelen van Kind en Gezin en Zorginspectie beperkt zijn, is</w:t>
      </w:r>
      <w:r w:rsidR="00EC1D29">
        <w:t xml:space="preserve"> het </w:t>
      </w:r>
      <w:r>
        <w:t xml:space="preserve">steeds raadzaam om </w:t>
      </w:r>
      <w:r w:rsidRPr="00F61D11">
        <w:t>ook bij de politie een aangifte te doen.</w:t>
      </w:r>
      <w:r>
        <w:t xml:space="preserve"> Wanneer Kind en Gezin in kennis wordt gebracht van het P.V.</w:t>
      </w:r>
      <w:r w:rsidR="0085607C">
        <w:t>-</w:t>
      </w:r>
      <w:r>
        <w:t>nummer zal Kind en Gezin zich benadeelde partij stellen</w:t>
      </w:r>
      <w:r w:rsidR="000B0CA8">
        <w:t xml:space="preserve"> in het onderzoek</w:t>
      </w:r>
      <w:r w:rsidR="00EC1D29">
        <w:t xml:space="preserve"> en</w:t>
      </w:r>
      <w:r>
        <w:t xml:space="preserve"> kan Kind en Gezin inzage krijgen </w:t>
      </w:r>
      <w:r w:rsidR="000B0CA8">
        <w:t>in</w:t>
      </w:r>
      <w:r>
        <w:t xml:space="preserve"> het onderzoek gevoerd door het parket of de onderzoeksrechter en de handhavingsprocedure daarop afstellen.</w:t>
      </w:r>
    </w:p>
    <w:p w14:paraId="58AE4E24" w14:textId="77777777" w:rsidR="00EA5BCD" w:rsidRDefault="00EA5BCD" w:rsidP="00D93A48"/>
    <w:p w14:paraId="31F8B044" w14:textId="77777777" w:rsidR="000B0CA8" w:rsidRPr="00EF3BAA" w:rsidRDefault="00864AA3" w:rsidP="00EF3BAA">
      <w:pPr>
        <w:rPr>
          <w:u w:val="single"/>
        </w:rPr>
      </w:pPr>
      <w:r w:rsidRPr="00EF3BAA">
        <w:rPr>
          <w:u w:val="single"/>
        </w:rPr>
        <w:t>Politie en Kind en Gezin hebben elke hun eigen finaliteit</w:t>
      </w:r>
    </w:p>
    <w:p w14:paraId="2C8EFDD7" w14:textId="77777777" w:rsidR="000B0CA8" w:rsidRDefault="000B0CA8" w:rsidP="00D93A48"/>
    <w:p w14:paraId="04ACF27B" w14:textId="77777777" w:rsidR="00864AA3" w:rsidRDefault="00864AA3" w:rsidP="00D93A48">
      <w:r>
        <w:t>Politie voert een onderzoek in functie van handhaving van het strafrecht</w:t>
      </w:r>
      <w:r w:rsidR="000B0CA8">
        <w:t>.</w:t>
      </w:r>
      <w:r>
        <w:t xml:space="preserve"> Kind en Gezin voert, wat betreft de kinderopvangsector</w:t>
      </w:r>
      <w:r w:rsidR="00271A23">
        <w:t>,</w:t>
      </w:r>
      <w:r>
        <w:t xml:space="preserve"> onderzoek in functie van de handhaving van het decreet </w:t>
      </w:r>
      <w:r w:rsidRPr="00864AA3">
        <w:t>van 20 april 2012 houdende de organisatie van kinderopvang van baby’s en peuters</w:t>
      </w:r>
      <w:r>
        <w:t xml:space="preserve"> en de uitvoeringsbesluiten.</w:t>
      </w:r>
    </w:p>
    <w:p w14:paraId="79DF1632" w14:textId="77777777" w:rsidR="00EA5BCD" w:rsidRDefault="00864AA3" w:rsidP="00D93A48">
      <w:r>
        <w:t xml:space="preserve">Het bestaan van deze verschillende finaliteit </w:t>
      </w:r>
      <w:r w:rsidR="00271A23">
        <w:t xml:space="preserve">kan inhouden </w:t>
      </w:r>
      <w:r>
        <w:t>dat de informatie uit een strafonderzoek voor het openbaar ministerie geen voldoende bezwaren oplevert om te kunnen besluiten tot het plegen van een misdrijf</w:t>
      </w:r>
      <w:r w:rsidR="000B0CA8">
        <w:t>. Dezelfde informatie kan voor</w:t>
      </w:r>
      <w:r>
        <w:t xml:space="preserve"> Kind en Gezin (middels inzage van het strafdossier n.a.v. de benadeelde partijstelling)</w:t>
      </w:r>
      <w:r w:rsidR="00271A23">
        <w:t xml:space="preserve"> </w:t>
      </w:r>
      <w:r>
        <w:t>wel voldoende elementen opleve</w:t>
      </w:r>
      <w:r w:rsidR="00271A23">
        <w:t xml:space="preserve">ren </w:t>
      </w:r>
      <w:r>
        <w:t xml:space="preserve">om te besluiten dat de organisator </w:t>
      </w:r>
      <w:r w:rsidR="00A907E7" w:rsidRPr="00A907E7">
        <w:t>de fysieke en</w:t>
      </w:r>
      <w:r w:rsidR="00271A23">
        <w:t>/of</w:t>
      </w:r>
      <w:r w:rsidR="00A907E7" w:rsidRPr="00A907E7">
        <w:t xml:space="preserve"> psychische integriteit van </w:t>
      </w:r>
      <w:r w:rsidR="00271A23">
        <w:t xml:space="preserve">één/enkele/meerdere kinderen heeft </w:t>
      </w:r>
      <w:r w:rsidR="00A907E7" w:rsidRPr="00A907E7">
        <w:t xml:space="preserve">geschonden </w:t>
      </w:r>
      <w:r w:rsidR="00271A23">
        <w:t>of dat de organisator voor K</w:t>
      </w:r>
      <w:r w:rsidR="00A907E7" w:rsidRPr="00A907E7">
        <w:t>&amp;G niet geschikt is om op een rechtmatige manier, rekening houdend met geldende normen en waarden, kwaliteitsvolle kinderopvang te leveren.</w:t>
      </w:r>
    </w:p>
    <w:p w14:paraId="7E63813C" w14:textId="77777777" w:rsidR="00DE5240" w:rsidRDefault="00DE5240" w:rsidP="00D93A48"/>
    <w:p w14:paraId="4A61CB6A" w14:textId="77777777" w:rsidR="004E5681" w:rsidRDefault="004E5681" w:rsidP="00D93A48"/>
    <w:p w14:paraId="24C57BA6" w14:textId="629ACC92" w:rsidR="00031FD4" w:rsidRPr="00EF3BAA" w:rsidRDefault="00031FD4" w:rsidP="00EF3BAA">
      <w:pPr>
        <w:pBdr>
          <w:top w:val="single" w:sz="4" w:space="1" w:color="auto"/>
          <w:left w:val="single" w:sz="4" w:space="4" w:color="auto"/>
          <w:bottom w:val="single" w:sz="4" w:space="1" w:color="auto"/>
          <w:right w:val="single" w:sz="4" w:space="4" w:color="auto"/>
        </w:pBdr>
        <w:shd w:val="clear" w:color="auto" w:fill="DEEAF6" w:themeFill="accent1" w:themeFillTint="33"/>
        <w:rPr>
          <w:b/>
          <w:bCs/>
        </w:rPr>
      </w:pPr>
      <w:r w:rsidRPr="00EF3BAA">
        <w:rPr>
          <w:b/>
          <w:bCs/>
        </w:rPr>
        <w:t>Samengevat</w:t>
      </w:r>
    </w:p>
    <w:p w14:paraId="5C6E9A4A" w14:textId="77777777" w:rsidR="00EF3BAA" w:rsidRDefault="00EF3BAA" w:rsidP="0050061E"/>
    <w:p w14:paraId="4725567D" w14:textId="77777777" w:rsidR="00031FD4" w:rsidRDefault="00031FD4" w:rsidP="00EF3BAA">
      <w:pPr>
        <w:pStyle w:val="Lijstalinea"/>
        <w:numPr>
          <w:ilvl w:val="0"/>
          <w:numId w:val="12"/>
        </w:numPr>
      </w:pPr>
      <w:r>
        <w:t xml:space="preserve">Denk als school op voorhand na </w:t>
      </w:r>
      <w:r w:rsidR="00EC1D29">
        <w:t xml:space="preserve">over </w:t>
      </w:r>
      <w:r>
        <w:t>hoe je zal omgaan met verontrustende situaties tijdens de stage in de kinderopvang.</w:t>
      </w:r>
    </w:p>
    <w:p w14:paraId="7E73C250" w14:textId="77777777" w:rsidR="004E5681" w:rsidRDefault="00031FD4" w:rsidP="00EF3BAA">
      <w:pPr>
        <w:pStyle w:val="Lijstalinea"/>
        <w:numPr>
          <w:ilvl w:val="0"/>
          <w:numId w:val="12"/>
        </w:numPr>
      </w:pPr>
      <w:r>
        <w:t>Stel een plan van aanpak op.</w:t>
      </w:r>
    </w:p>
    <w:p w14:paraId="39F26D26" w14:textId="77777777" w:rsidR="0050061E" w:rsidRDefault="0050061E" w:rsidP="00EF3BAA">
      <w:pPr>
        <w:pStyle w:val="Lijstalinea"/>
        <w:numPr>
          <w:ilvl w:val="0"/>
          <w:numId w:val="12"/>
        </w:numPr>
      </w:pPr>
      <w:r>
        <w:t>Draag z</w:t>
      </w:r>
      <w:r w:rsidR="004E5681">
        <w:t>org voor de verschillende betrokkenen</w:t>
      </w:r>
      <w:r>
        <w:t>: de stagiairs, de stageplaats en medewerkers en de betrokken kinderen.</w:t>
      </w:r>
    </w:p>
    <w:p w14:paraId="24522ED6" w14:textId="5DD5D447" w:rsidR="004E5681" w:rsidRDefault="0050061E" w:rsidP="00EF3BAA">
      <w:pPr>
        <w:pStyle w:val="Lijstalinea"/>
        <w:numPr>
          <w:ilvl w:val="0"/>
          <w:numId w:val="12"/>
        </w:numPr>
      </w:pPr>
      <w:r>
        <w:t>N</w:t>
      </w:r>
      <w:r w:rsidR="004E5681">
        <w:t>eem</w:t>
      </w:r>
      <w:r>
        <w:t xml:space="preserve"> </w:t>
      </w:r>
      <w:r w:rsidR="004E5681">
        <w:t>je verantwoordelijkheid</w:t>
      </w:r>
      <w:r>
        <w:t xml:space="preserve"> </w:t>
      </w:r>
      <w:r w:rsidR="00EC1D29">
        <w:t xml:space="preserve">op </w:t>
      </w:r>
      <w:r>
        <w:t xml:space="preserve">en aarzel niet om contact op te met </w:t>
      </w:r>
      <w:r w:rsidR="00ED56A7">
        <w:t xml:space="preserve">externe partners: vertrouwenscentrum kindermishandeling, </w:t>
      </w:r>
      <w:r>
        <w:t xml:space="preserve">de klachtendienst van Kind en Gezin </w:t>
      </w:r>
      <w:r w:rsidR="00EC1D29">
        <w:t xml:space="preserve">voor het inwinnen van advies of voor het melden van </w:t>
      </w:r>
      <w:r>
        <w:t>een situatie</w:t>
      </w:r>
      <w:r w:rsidR="00ED56A7">
        <w:t>,…</w:t>
      </w:r>
    </w:p>
    <w:p w14:paraId="7FDB8E05" w14:textId="77777777" w:rsidR="00AC7CC3" w:rsidRDefault="00AC7CC3" w:rsidP="0050061E"/>
    <w:p w14:paraId="24E4648F" w14:textId="67A6F692" w:rsidR="0050061E" w:rsidRPr="00EF3BAA" w:rsidRDefault="0050061E" w:rsidP="00EF3B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b/>
          <w:bCs/>
        </w:rPr>
      </w:pPr>
      <w:r w:rsidRPr="00EF3BAA">
        <w:rPr>
          <w:b/>
          <w:bCs/>
        </w:rPr>
        <w:t>Contactgegevens klachtendienst Kind en Gezin</w:t>
      </w:r>
      <w:bookmarkStart w:id="0" w:name="_GoBack"/>
      <w:bookmarkEnd w:id="0"/>
    </w:p>
    <w:p w14:paraId="2537183B" w14:textId="77777777" w:rsidR="00EF3BAA" w:rsidRDefault="00EF3BAA" w:rsidP="00EF3BAA"/>
    <w:p w14:paraId="68F27679" w14:textId="77777777" w:rsidR="0050061E" w:rsidRDefault="0050061E" w:rsidP="00EF3BAA">
      <w:pPr>
        <w:pStyle w:val="Lijstalinea"/>
        <w:numPr>
          <w:ilvl w:val="0"/>
          <w:numId w:val="14"/>
        </w:numPr>
        <w:rPr>
          <w:b/>
        </w:rPr>
      </w:pPr>
      <w:r w:rsidRPr="000B0CA8">
        <w:rPr>
          <w:b/>
        </w:rPr>
        <w:t xml:space="preserve">e-mail op </w:t>
      </w:r>
      <w:hyperlink r:id="rId17" w:history="1">
        <w:r w:rsidRPr="000B0CA8">
          <w:rPr>
            <w:rStyle w:val="Hyperlink"/>
            <w:b/>
          </w:rPr>
          <w:t>klachtendienst@kindengezin.be</w:t>
        </w:r>
      </w:hyperlink>
    </w:p>
    <w:p w14:paraId="38B7E676" w14:textId="77777777" w:rsidR="0050061E" w:rsidRPr="0050061E" w:rsidRDefault="0050061E" w:rsidP="00EF3BAA">
      <w:pPr>
        <w:pStyle w:val="Lijstalinea"/>
        <w:numPr>
          <w:ilvl w:val="0"/>
          <w:numId w:val="14"/>
        </w:numPr>
        <w:rPr>
          <w:b/>
        </w:rPr>
      </w:pPr>
      <w:r w:rsidRPr="000B0CA8">
        <w:rPr>
          <w:b/>
        </w:rPr>
        <w:t>telefonisch op het nummer 02 533 14 14</w:t>
      </w:r>
      <w:r>
        <w:rPr>
          <w:b/>
        </w:rPr>
        <w:t>:</w:t>
      </w:r>
      <w:r w:rsidRPr="000B0CA8">
        <w:rPr>
          <w:b/>
        </w:rPr>
        <w:t xml:space="preserve"> iedere werkdag tussen 9u00 en 16u30.</w:t>
      </w:r>
    </w:p>
    <w:sectPr w:rsidR="0050061E" w:rsidRPr="0050061E">
      <w:footerReference w:type="default" r:id="rId18"/>
      <w:pgSz w:w="11906" w:h="16838"/>
      <w:pgMar w:top="1417" w:right="119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15CC" w14:textId="77777777" w:rsidR="009962D7" w:rsidRDefault="009962D7" w:rsidP="00282174">
      <w:pPr>
        <w:spacing w:line="240" w:lineRule="auto"/>
      </w:pPr>
      <w:r>
        <w:separator/>
      </w:r>
    </w:p>
  </w:endnote>
  <w:endnote w:type="continuationSeparator" w:id="0">
    <w:p w14:paraId="2158D72D" w14:textId="77777777" w:rsidR="009962D7" w:rsidRDefault="009962D7" w:rsidP="00282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09112"/>
      <w:docPartObj>
        <w:docPartGallery w:val="Page Numbers (Bottom of Page)"/>
        <w:docPartUnique/>
      </w:docPartObj>
    </w:sdtPr>
    <w:sdtContent>
      <w:p w14:paraId="13E16074" w14:textId="0FDFE3A6" w:rsidR="00EF3BAA" w:rsidRDefault="00EF3BAA">
        <w:pPr>
          <w:pStyle w:val="Voettekst"/>
          <w:jc w:val="right"/>
        </w:pPr>
        <w:r>
          <w:fldChar w:fldCharType="begin"/>
        </w:r>
        <w:r>
          <w:instrText>PAGE   \* MERGEFORMAT</w:instrText>
        </w:r>
        <w:r>
          <w:fldChar w:fldCharType="separate"/>
        </w:r>
        <w:r>
          <w:t>2</w:t>
        </w:r>
        <w:r>
          <w:fldChar w:fldCharType="end"/>
        </w:r>
      </w:p>
    </w:sdtContent>
  </w:sdt>
  <w:p w14:paraId="6F79E8B3" w14:textId="77777777" w:rsidR="00EF3BAA" w:rsidRDefault="00EF3B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3FEA" w14:textId="77777777" w:rsidR="009962D7" w:rsidRDefault="009962D7" w:rsidP="00282174">
      <w:pPr>
        <w:spacing w:line="240" w:lineRule="auto"/>
      </w:pPr>
      <w:r>
        <w:separator/>
      </w:r>
    </w:p>
  </w:footnote>
  <w:footnote w:type="continuationSeparator" w:id="0">
    <w:p w14:paraId="1C4AB172" w14:textId="77777777" w:rsidR="009962D7" w:rsidRDefault="009962D7" w:rsidP="00282174">
      <w:pPr>
        <w:spacing w:line="240" w:lineRule="auto"/>
      </w:pPr>
      <w:r>
        <w:continuationSeparator/>
      </w:r>
    </w:p>
  </w:footnote>
  <w:footnote w:id="1">
    <w:p w14:paraId="3F94D5C8" w14:textId="77777777" w:rsidR="00282174" w:rsidRPr="00F61D11" w:rsidRDefault="00282174" w:rsidP="00282174">
      <w:pPr>
        <w:rPr>
          <w:i/>
          <w:sz w:val="16"/>
          <w:szCs w:val="16"/>
        </w:rPr>
      </w:pPr>
      <w:r w:rsidRPr="00F61D11">
        <w:rPr>
          <w:rStyle w:val="Voetnootmarkering"/>
          <w:sz w:val="16"/>
          <w:szCs w:val="16"/>
        </w:rPr>
        <w:footnoteRef/>
      </w:r>
      <w:r w:rsidRPr="00F61D11">
        <w:rPr>
          <w:sz w:val="16"/>
          <w:szCs w:val="16"/>
        </w:rPr>
        <w:t xml:space="preserve"> </w:t>
      </w:r>
      <w:r w:rsidRPr="00F61D11">
        <w:rPr>
          <w:i/>
          <w:sz w:val="16"/>
          <w:szCs w:val="16"/>
        </w:rPr>
        <w:t xml:space="preserve">Hier weze het misdrijf van schuldig verzuim ( art.422bis Sw.)  in herinnering gebracht te worden: Het misdrijf van het niet verlenen van bijstand aan een persoon in gevaar als bedoeld in art. 422bis Sw. veronderstelt, naast het op de hoogte zijn van het </w:t>
      </w:r>
      <w:r w:rsidRPr="00F61D11">
        <w:rPr>
          <w:i/>
          <w:sz w:val="16"/>
          <w:szCs w:val="16"/>
          <w:u w:val="single"/>
        </w:rPr>
        <w:t>groot en ogenblikkelijk gevaar</w:t>
      </w:r>
      <w:r w:rsidRPr="00F61D11">
        <w:rPr>
          <w:i/>
          <w:sz w:val="16"/>
          <w:szCs w:val="16"/>
        </w:rPr>
        <w:t xml:space="preserve"> waarin het slachtoffer verkeert, de </w:t>
      </w:r>
      <w:r w:rsidRPr="00F61D11">
        <w:rPr>
          <w:i/>
          <w:sz w:val="16"/>
          <w:szCs w:val="16"/>
          <w:u w:val="single"/>
        </w:rPr>
        <w:t>opzettelijke weigering</w:t>
      </w:r>
      <w:r w:rsidRPr="00F61D11">
        <w:rPr>
          <w:i/>
          <w:sz w:val="16"/>
          <w:szCs w:val="16"/>
        </w:rPr>
        <w:t xml:space="preserve"> de </w:t>
      </w:r>
      <w:r w:rsidRPr="00F61D11">
        <w:rPr>
          <w:i/>
          <w:sz w:val="16"/>
          <w:szCs w:val="16"/>
          <w:u w:val="single"/>
        </w:rPr>
        <w:t>hulp te verschaffen</w:t>
      </w:r>
      <w:r w:rsidRPr="00F61D11">
        <w:rPr>
          <w:i/>
          <w:sz w:val="16"/>
          <w:szCs w:val="16"/>
        </w:rPr>
        <w:t xml:space="preserve"> waardoor dat gevaar in de mate van het mogelijke wordt afgewend. Dit misdrijf straft dus de bewuste en opzettelijke onverschilligheid, de egoïstische weigering om hulp te bieden. </w:t>
      </w:r>
    </w:p>
    <w:p w14:paraId="4BDA25EF" w14:textId="77777777" w:rsidR="00282174" w:rsidRPr="00F61D11" w:rsidRDefault="00282174">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ED3"/>
    <w:multiLevelType w:val="hybridMultilevel"/>
    <w:tmpl w:val="D7509E68"/>
    <w:lvl w:ilvl="0" w:tplc="2918F654">
      <w:numFmt w:val="bullet"/>
      <w:lvlText w:val="-"/>
      <w:lvlJc w:val="left"/>
      <w:pPr>
        <w:ind w:left="360" w:hanging="360"/>
      </w:pPr>
      <w:rPr>
        <w:rFonts w:ascii="Verdana" w:eastAsia="Times New Roman" w:hAnsi="Verdana" w:cs="Times New Roman"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B60C8A"/>
    <w:multiLevelType w:val="hybridMultilevel"/>
    <w:tmpl w:val="49C2E92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FD61E26"/>
    <w:multiLevelType w:val="hybridMultilevel"/>
    <w:tmpl w:val="8E501AB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991802"/>
    <w:multiLevelType w:val="hybridMultilevel"/>
    <w:tmpl w:val="93AA51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2F831BD"/>
    <w:multiLevelType w:val="hybridMultilevel"/>
    <w:tmpl w:val="8D3CDFAE"/>
    <w:lvl w:ilvl="0" w:tplc="2918F654">
      <w:numFmt w:val="bullet"/>
      <w:lvlText w:val="-"/>
      <w:lvlJc w:val="left"/>
      <w:pPr>
        <w:ind w:left="1068" w:hanging="360"/>
      </w:pPr>
      <w:rPr>
        <w:rFonts w:ascii="Verdana" w:eastAsia="Times New Roman" w:hAnsi="Verdana"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9BE27D5"/>
    <w:multiLevelType w:val="hybridMultilevel"/>
    <w:tmpl w:val="8AFEC2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CA32FED"/>
    <w:multiLevelType w:val="hybridMultilevel"/>
    <w:tmpl w:val="C12EB08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D0E336E"/>
    <w:multiLevelType w:val="hybridMultilevel"/>
    <w:tmpl w:val="76FACC7A"/>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EF51C4F"/>
    <w:multiLevelType w:val="hybridMultilevel"/>
    <w:tmpl w:val="46882B5C"/>
    <w:lvl w:ilvl="0" w:tplc="3E92BBB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EE4F31"/>
    <w:multiLevelType w:val="hybridMultilevel"/>
    <w:tmpl w:val="AE70872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A174D7"/>
    <w:multiLevelType w:val="hybridMultilevel"/>
    <w:tmpl w:val="5C9E75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9A36CD4"/>
    <w:multiLevelType w:val="hybridMultilevel"/>
    <w:tmpl w:val="0124389C"/>
    <w:lvl w:ilvl="0" w:tplc="3240405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221C79"/>
    <w:multiLevelType w:val="hybridMultilevel"/>
    <w:tmpl w:val="096AA30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F53CF6"/>
    <w:multiLevelType w:val="hybridMultilevel"/>
    <w:tmpl w:val="DE52A6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8"/>
  </w:num>
  <w:num w:numId="4">
    <w:abstractNumId w:val="12"/>
  </w:num>
  <w:num w:numId="5">
    <w:abstractNumId w:val="5"/>
  </w:num>
  <w:num w:numId="6">
    <w:abstractNumId w:val="1"/>
  </w:num>
  <w:num w:numId="7">
    <w:abstractNumId w:val="3"/>
  </w:num>
  <w:num w:numId="8">
    <w:abstractNumId w:val="2"/>
  </w:num>
  <w:num w:numId="9">
    <w:abstractNumId w:val="9"/>
  </w:num>
  <w:num w:numId="10">
    <w:abstractNumId w:val="7"/>
  </w:num>
  <w:num w:numId="11">
    <w:abstractNumId w:val="10"/>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1"/>
    <w:rsid w:val="00031FD4"/>
    <w:rsid w:val="000649BF"/>
    <w:rsid w:val="0007236A"/>
    <w:rsid w:val="000A4236"/>
    <w:rsid w:val="000A44A5"/>
    <w:rsid w:val="000B0CA8"/>
    <w:rsid w:val="000E09D3"/>
    <w:rsid w:val="00140570"/>
    <w:rsid w:val="00151DED"/>
    <w:rsid w:val="00242720"/>
    <w:rsid w:val="00271A23"/>
    <w:rsid w:val="00282174"/>
    <w:rsid w:val="003135E8"/>
    <w:rsid w:val="00317C33"/>
    <w:rsid w:val="00363474"/>
    <w:rsid w:val="003F124F"/>
    <w:rsid w:val="00427F4A"/>
    <w:rsid w:val="0043326E"/>
    <w:rsid w:val="00433E4A"/>
    <w:rsid w:val="0044163D"/>
    <w:rsid w:val="004766B9"/>
    <w:rsid w:val="004C301C"/>
    <w:rsid w:val="004E5681"/>
    <w:rsid w:val="0050061E"/>
    <w:rsid w:val="00510554"/>
    <w:rsid w:val="005B1A56"/>
    <w:rsid w:val="005B7C76"/>
    <w:rsid w:val="005D7CF8"/>
    <w:rsid w:val="00632E92"/>
    <w:rsid w:val="006550F0"/>
    <w:rsid w:val="006632AF"/>
    <w:rsid w:val="00676944"/>
    <w:rsid w:val="006A7FFD"/>
    <w:rsid w:val="006B1B79"/>
    <w:rsid w:val="006B5881"/>
    <w:rsid w:val="007073B1"/>
    <w:rsid w:val="00721C50"/>
    <w:rsid w:val="007329F6"/>
    <w:rsid w:val="007865CD"/>
    <w:rsid w:val="00793A7E"/>
    <w:rsid w:val="007C53A4"/>
    <w:rsid w:val="007C5D30"/>
    <w:rsid w:val="00855E6C"/>
    <w:rsid w:val="0085607C"/>
    <w:rsid w:val="00857B27"/>
    <w:rsid w:val="008631AC"/>
    <w:rsid w:val="00864AA3"/>
    <w:rsid w:val="008F2B19"/>
    <w:rsid w:val="008F4B41"/>
    <w:rsid w:val="00916A75"/>
    <w:rsid w:val="009962D7"/>
    <w:rsid w:val="009A52D8"/>
    <w:rsid w:val="009B75EA"/>
    <w:rsid w:val="00A118B5"/>
    <w:rsid w:val="00A16061"/>
    <w:rsid w:val="00A40F3E"/>
    <w:rsid w:val="00A74EDB"/>
    <w:rsid w:val="00A77A1B"/>
    <w:rsid w:val="00A907E7"/>
    <w:rsid w:val="00AC7CC3"/>
    <w:rsid w:val="00AE4857"/>
    <w:rsid w:val="00B056D4"/>
    <w:rsid w:val="00B11689"/>
    <w:rsid w:val="00B649AE"/>
    <w:rsid w:val="00B8671E"/>
    <w:rsid w:val="00B97BBC"/>
    <w:rsid w:val="00BA2787"/>
    <w:rsid w:val="00BD7DFC"/>
    <w:rsid w:val="00C14AB1"/>
    <w:rsid w:val="00C2773A"/>
    <w:rsid w:val="00C36B76"/>
    <w:rsid w:val="00CA06DD"/>
    <w:rsid w:val="00CA08B5"/>
    <w:rsid w:val="00CD1DFB"/>
    <w:rsid w:val="00CD6A3D"/>
    <w:rsid w:val="00D150EF"/>
    <w:rsid w:val="00D4763E"/>
    <w:rsid w:val="00D93A48"/>
    <w:rsid w:val="00DB2C34"/>
    <w:rsid w:val="00DC0D0D"/>
    <w:rsid w:val="00DE08EC"/>
    <w:rsid w:val="00DE5240"/>
    <w:rsid w:val="00E02CA3"/>
    <w:rsid w:val="00E14DF0"/>
    <w:rsid w:val="00EA5BCD"/>
    <w:rsid w:val="00EC1D29"/>
    <w:rsid w:val="00ED56A7"/>
    <w:rsid w:val="00EE1729"/>
    <w:rsid w:val="00EF3BAA"/>
    <w:rsid w:val="00F137E8"/>
    <w:rsid w:val="00F13889"/>
    <w:rsid w:val="00F54AB8"/>
    <w:rsid w:val="00F61D11"/>
    <w:rsid w:val="00FB761B"/>
    <w:rsid w:val="00FC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3C061"/>
  <w15:chartTrackingRefBased/>
  <w15:docId w15:val="{260AAA5A-06C0-4FB7-BCE5-8C6FC20E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90" w:lineRule="atLeast"/>
    </w:pPr>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124F"/>
    <w:pPr>
      <w:ind w:left="720"/>
      <w:contextualSpacing/>
    </w:pPr>
  </w:style>
  <w:style w:type="character" w:styleId="Hyperlink">
    <w:name w:val="Hyperlink"/>
    <w:basedOn w:val="Standaardalinea-lettertype"/>
    <w:uiPriority w:val="99"/>
    <w:unhideWhenUsed/>
    <w:rsid w:val="00427F4A"/>
    <w:rPr>
      <w:color w:val="0563C1" w:themeColor="hyperlink"/>
      <w:u w:val="single"/>
    </w:rPr>
  </w:style>
  <w:style w:type="character" w:styleId="Onopgelostemelding">
    <w:name w:val="Unresolved Mention"/>
    <w:basedOn w:val="Standaardalinea-lettertype"/>
    <w:uiPriority w:val="99"/>
    <w:semiHidden/>
    <w:unhideWhenUsed/>
    <w:rsid w:val="00427F4A"/>
    <w:rPr>
      <w:color w:val="808080"/>
      <w:shd w:val="clear" w:color="auto" w:fill="E6E6E6"/>
    </w:rPr>
  </w:style>
  <w:style w:type="paragraph" w:styleId="Ballontekst">
    <w:name w:val="Balloon Text"/>
    <w:basedOn w:val="Standaard"/>
    <w:link w:val="BallontekstChar"/>
    <w:uiPriority w:val="99"/>
    <w:semiHidden/>
    <w:unhideWhenUsed/>
    <w:rsid w:val="007C53A4"/>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C53A4"/>
    <w:rPr>
      <w:rFonts w:ascii="Segoe UI" w:hAnsi="Segoe UI" w:cs="Segoe UI"/>
      <w:sz w:val="18"/>
      <w:szCs w:val="18"/>
      <w:lang w:val="nl-NL" w:eastAsia="nl-NL"/>
    </w:rPr>
  </w:style>
  <w:style w:type="paragraph" w:styleId="Voetnoottekst">
    <w:name w:val="footnote text"/>
    <w:basedOn w:val="Standaard"/>
    <w:link w:val="VoetnoottekstChar"/>
    <w:uiPriority w:val="99"/>
    <w:semiHidden/>
    <w:unhideWhenUsed/>
    <w:rsid w:val="0028217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82174"/>
    <w:rPr>
      <w:rFonts w:ascii="Verdana" w:hAnsi="Verdana"/>
      <w:lang w:val="nl-NL" w:eastAsia="nl-NL"/>
    </w:rPr>
  </w:style>
  <w:style w:type="character" w:styleId="Voetnootmarkering">
    <w:name w:val="footnote reference"/>
    <w:basedOn w:val="Standaardalinea-lettertype"/>
    <w:uiPriority w:val="99"/>
    <w:semiHidden/>
    <w:unhideWhenUsed/>
    <w:rsid w:val="00282174"/>
    <w:rPr>
      <w:vertAlign w:val="superscript"/>
    </w:rPr>
  </w:style>
  <w:style w:type="character" w:styleId="Verwijzingopmerking">
    <w:name w:val="annotation reference"/>
    <w:basedOn w:val="Standaardalinea-lettertype"/>
    <w:uiPriority w:val="99"/>
    <w:semiHidden/>
    <w:unhideWhenUsed/>
    <w:rsid w:val="00282174"/>
    <w:rPr>
      <w:sz w:val="16"/>
      <w:szCs w:val="16"/>
    </w:rPr>
  </w:style>
  <w:style w:type="paragraph" w:styleId="Tekstopmerking">
    <w:name w:val="annotation text"/>
    <w:basedOn w:val="Standaard"/>
    <w:link w:val="TekstopmerkingChar"/>
    <w:uiPriority w:val="99"/>
    <w:semiHidden/>
    <w:unhideWhenUsed/>
    <w:rsid w:val="002821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2174"/>
    <w:rPr>
      <w:rFonts w:ascii="Verdana" w:hAnsi="Verdana"/>
      <w:lang w:val="nl-NL" w:eastAsia="nl-NL"/>
    </w:rPr>
  </w:style>
  <w:style w:type="paragraph" w:styleId="Onderwerpvanopmerking">
    <w:name w:val="annotation subject"/>
    <w:basedOn w:val="Tekstopmerking"/>
    <w:next w:val="Tekstopmerking"/>
    <w:link w:val="OnderwerpvanopmerkingChar"/>
    <w:uiPriority w:val="99"/>
    <w:semiHidden/>
    <w:unhideWhenUsed/>
    <w:rsid w:val="00282174"/>
    <w:rPr>
      <w:b/>
      <w:bCs/>
    </w:rPr>
  </w:style>
  <w:style w:type="character" w:customStyle="1" w:styleId="OnderwerpvanopmerkingChar">
    <w:name w:val="Onderwerp van opmerking Char"/>
    <w:basedOn w:val="TekstopmerkingChar"/>
    <w:link w:val="Onderwerpvanopmerking"/>
    <w:uiPriority w:val="99"/>
    <w:semiHidden/>
    <w:rsid w:val="00282174"/>
    <w:rPr>
      <w:rFonts w:ascii="Verdana" w:hAnsi="Verdana"/>
      <w:b/>
      <w:bCs/>
      <w:lang w:val="nl-NL" w:eastAsia="nl-NL"/>
    </w:rPr>
  </w:style>
  <w:style w:type="character" w:styleId="GevolgdeHyperlink">
    <w:name w:val="FollowedHyperlink"/>
    <w:basedOn w:val="Standaardalinea-lettertype"/>
    <w:uiPriority w:val="99"/>
    <w:semiHidden/>
    <w:unhideWhenUsed/>
    <w:rsid w:val="0007236A"/>
    <w:rPr>
      <w:color w:val="954F72" w:themeColor="followedHyperlink"/>
      <w:u w:val="single"/>
    </w:rPr>
  </w:style>
  <w:style w:type="paragraph" w:styleId="Koptekst">
    <w:name w:val="header"/>
    <w:basedOn w:val="Standaard"/>
    <w:link w:val="KoptekstChar"/>
    <w:uiPriority w:val="99"/>
    <w:unhideWhenUsed/>
    <w:rsid w:val="00EF3BA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3BAA"/>
    <w:rPr>
      <w:rFonts w:ascii="Verdana" w:hAnsi="Verdana"/>
      <w:sz w:val="18"/>
      <w:szCs w:val="24"/>
      <w:lang w:val="nl-NL" w:eastAsia="nl-NL"/>
    </w:rPr>
  </w:style>
  <w:style w:type="paragraph" w:styleId="Voettekst">
    <w:name w:val="footer"/>
    <w:basedOn w:val="Standaard"/>
    <w:link w:val="VoettekstChar"/>
    <w:uiPriority w:val="99"/>
    <w:unhideWhenUsed/>
    <w:rsid w:val="00EF3BA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3BAA"/>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klachtendienst@kindengezin.be" TargetMode="External"/><Relationship Id="rId2" Type="http://schemas.openxmlformats.org/officeDocument/2006/relationships/customXml" Target="../customXml/item2.xml"/><Relationship Id="rId16" Type="http://schemas.openxmlformats.org/officeDocument/2006/relationships/hyperlink" Target="https://www.jongerenwelzijn.be/professionelen/jeugdhulpaanbieders/omgaan-met-verontru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kindermishandeling.be/startsite/3-www.htm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kindengezin.be/kinderopvang/sector-babys-en-peuters/veiligheid-en-gezondheid/grensoverschrijdend-ged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f403b824-83f7-43e5-8db1-bd9fadf9beb4" ContentTypeId="0x010100A6CD0FFB3815934EAAB1ABA4B1AFA669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8c5512387304b6f99dd6a05d487418c xmlns="24633fb7-c9ca-43d3-8898-2a7238632b84">
      <Terms xmlns="http://schemas.microsoft.com/office/infopath/2007/PartnerControls"/>
    </g8c5512387304b6f99dd6a05d487418c>
    <KGThema xmlns="3b7108d3-5b7b-4381-a59c-8dc6145c348b" xsi:nil="true"/>
    <TaxCatchAll xmlns="24633fb7-c9ca-43d3-8898-2a7238632b84"/>
    <_dlc_DocId xmlns="ae0e435a-fe70-4fa0-80ff-8beb0e0dc84a">KGONFUNC-1099761202-92</_dlc_DocId>
    <_dlc_DocIdUrl xmlns="ae0e435a-fe70-4fa0-80ff-8beb0e0dc84a">
      <Url>https://kindengezin.sharepoint.com/sites/func/prokindverontthuissit/_layouts/15/DocIdRedir.aspx?ID=KGONFUNC-1099761202-92</Url>
      <Description>KGONFUNC-1099761202-92</Description>
    </_dlc_DocIdUrl>
    <SharedWithUsers xmlns="ae0e435a-fe70-4fa0-80ff-8beb0e0dc84a">
      <UserInfo>
        <DisplayName>Evelien Van Vlasselaer</DisplayName>
        <AccountId>434</AccountId>
        <AccountType/>
      </UserInfo>
      <UserInfo>
        <DisplayName>Veerle De Vliegher</DisplayName>
        <AccountId>587</AccountId>
        <AccountType/>
      </UserInfo>
      <UserInfo>
        <DisplayName>Bart Reel</DisplayName>
        <AccountId>595</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Blanco Document" ma:contentTypeID="0x010100A6CD0FFB3815934EAAB1ABA4B1AFA6690100842B0CC281DFD94A8DF4C4F295131449003795B400B72A3443A86EDB4CB80DBF51" ma:contentTypeVersion="254" ma:contentTypeDescription="" ma:contentTypeScope="" ma:versionID="06768351511fff49ae5cf08f6e40d751">
  <xsd:schema xmlns:xsd="http://www.w3.org/2001/XMLSchema" xmlns:xs="http://www.w3.org/2001/XMLSchema" xmlns:p="http://schemas.microsoft.com/office/2006/metadata/properties" xmlns:ns2="24633fb7-c9ca-43d3-8898-2a7238632b84" xmlns:ns3="ae0e435a-fe70-4fa0-80ff-8beb0e0dc84a" xmlns:ns4="3b7108d3-5b7b-4381-a59c-8dc6145c348b" xmlns:ns5="01f53f10-2673-4cc2-a733-c3887fd2533d" targetNamespace="http://schemas.microsoft.com/office/2006/metadata/properties" ma:root="true" ma:fieldsID="adfb765cb17c713a280fee55edbdca5b" ns2:_="" ns3:_="" ns4:_="" ns5:_="">
    <xsd:import namespace="24633fb7-c9ca-43d3-8898-2a7238632b84"/>
    <xsd:import namespace="ae0e435a-fe70-4fa0-80ff-8beb0e0dc84a"/>
    <xsd:import namespace="3b7108d3-5b7b-4381-a59c-8dc6145c348b"/>
    <xsd:import namespace="01f53f10-2673-4cc2-a733-c3887fd2533d"/>
    <xsd:element name="properties">
      <xsd:complexType>
        <xsd:sequence>
          <xsd:element name="documentManagement">
            <xsd:complexType>
              <xsd:all>
                <xsd:element ref="ns2:g8c5512387304b6f99dd6a05d487418c" minOccurs="0"/>
                <xsd:element ref="ns2:TaxCatchAll" minOccurs="0"/>
                <xsd:element ref="ns2:TaxCatchAllLabel" minOccurs="0"/>
                <xsd:element ref="ns3:_dlc_DocId" minOccurs="0"/>
                <xsd:element ref="ns3:_dlc_DocIdUrl" minOccurs="0"/>
                <xsd:element ref="ns3:_dlc_DocIdPersistId" minOccurs="0"/>
                <xsd:element ref="ns4:KGThema" minOccurs="0"/>
                <xsd:element ref="ns3:SharedWithUsers" minOccurs="0"/>
                <xsd:element ref="ns3:SharedWithDetails" minOccurs="0"/>
                <xsd:element ref="ns5:MediaServiceMetadata" minOccurs="0"/>
                <xsd:element ref="ns5:MediaServiceFastMetadata"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8"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fcb1ee0-d524-4572-8c9f-c6148863aae9}" ma:internalName="TaxCatchAll" ma:showField="CatchAllData" ma:web="ae0e435a-fe70-4fa0-80ff-8beb0e0dc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fcb1ee0-d524-4572-8c9f-c6148863aae9}" ma:internalName="TaxCatchAllLabel" ma:readOnly="true" ma:showField="CatchAllDataLabel" ma:web="ae0e435a-fe70-4fa0-80ff-8beb0e0dc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e435a-fe70-4fa0-80ff-8beb0e0dc84a"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108d3-5b7b-4381-a59c-8dc6145c348b" elementFormDefault="qualified">
    <xsd:import namespace="http://schemas.microsoft.com/office/2006/documentManagement/types"/>
    <xsd:import namespace="http://schemas.microsoft.com/office/infopath/2007/PartnerControls"/>
    <xsd:element name="KGThema" ma:index="15" nillable="true" ma:displayName="Thema" ma:list="{9c505401-81e5-44ea-8e2c-16705f3b69ec}" ma:internalName="KGThema" ma:showField="Title" ma:web="{3b7108d3-5b7b-4381-a59c-8dc6145c348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1f53f10-2673-4cc2-a733-c3887fd2533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CA79-832C-4B1D-A6B2-0A5AD9BE70DF}">
  <ds:schemaRefs>
    <ds:schemaRef ds:uri="http://schemas.microsoft.com/office/2006/metadata/customXsn"/>
  </ds:schemaRefs>
</ds:datastoreItem>
</file>

<file path=customXml/itemProps2.xml><?xml version="1.0" encoding="utf-8"?>
<ds:datastoreItem xmlns:ds="http://schemas.openxmlformats.org/officeDocument/2006/customXml" ds:itemID="{4491EF1F-B819-40B1-BC55-9C884A2CF622}">
  <ds:schemaRefs>
    <ds:schemaRef ds:uri="Microsoft.SharePoint.Taxonomy.ContentTypeSync"/>
  </ds:schemaRefs>
</ds:datastoreItem>
</file>

<file path=customXml/itemProps3.xml><?xml version="1.0" encoding="utf-8"?>
<ds:datastoreItem xmlns:ds="http://schemas.openxmlformats.org/officeDocument/2006/customXml" ds:itemID="{5008B4A0-4364-40A1-B784-4B5E9EC0AA2C}">
  <ds:schemaRefs>
    <ds:schemaRef ds:uri="http://schemas.microsoft.com/sharepoint/v3/contenttype/forms"/>
  </ds:schemaRefs>
</ds:datastoreItem>
</file>

<file path=customXml/itemProps4.xml><?xml version="1.0" encoding="utf-8"?>
<ds:datastoreItem xmlns:ds="http://schemas.openxmlformats.org/officeDocument/2006/customXml" ds:itemID="{2330E7F8-0432-418E-816F-9CAFD808B8B6}">
  <ds:schemaRefs>
    <ds:schemaRef ds:uri="http://schemas.microsoft.com/office/2006/documentManagement/types"/>
    <ds:schemaRef ds:uri="http://purl.org/dc/elements/1.1/"/>
    <ds:schemaRef ds:uri="http://schemas.microsoft.com/office/2006/metadata/properties"/>
    <ds:schemaRef ds:uri="3b7108d3-5b7b-4381-a59c-8dc6145c348b"/>
    <ds:schemaRef ds:uri="http://purl.org/dc/terms/"/>
    <ds:schemaRef ds:uri="http://schemas.microsoft.com/office/infopath/2007/PartnerControls"/>
    <ds:schemaRef ds:uri="01f53f10-2673-4cc2-a733-c3887fd2533d"/>
    <ds:schemaRef ds:uri="http://purl.org/dc/dcmitype/"/>
    <ds:schemaRef ds:uri="24633fb7-c9ca-43d3-8898-2a7238632b84"/>
    <ds:schemaRef ds:uri="http://schemas.openxmlformats.org/package/2006/metadata/core-properties"/>
    <ds:schemaRef ds:uri="ae0e435a-fe70-4fa0-80ff-8beb0e0dc84a"/>
    <ds:schemaRef ds:uri="http://www.w3.org/XML/1998/namespace"/>
  </ds:schemaRefs>
</ds:datastoreItem>
</file>

<file path=customXml/itemProps5.xml><?xml version="1.0" encoding="utf-8"?>
<ds:datastoreItem xmlns:ds="http://schemas.openxmlformats.org/officeDocument/2006/customXml" ds:itemID="{6641BB81-43AA-43E4-A88B-418BCB4E1018}">
  <ds:schemaRefs>
    <ds:schemaRef ds:uri="http://schemas.microsoft.com/sharepoint/events"/>
  </ds:schemaRefs>
</ds:datastoreItem>
</file>

<file path=customXml/itemProps6.xml><?xml version="1.0" encoding="utf-8"?>
<ds:datastoreItem xmlns:ds="http://schemas.openxmlformats.org/officeDocument/2006/customXml" ds:itemID="{38E1C367-A7ED-4D38-BC3A-CFFC1A5C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33fb7-c9ca-43d3-8898-2a7238632b84"/>
    <ds:schemaRef ds:uri="ae0e435a-fe70-4fa0-80ff-8beb0e0dc84a"/>
    <ds:schemaRef ds:uri="3b7108d3-5b7b-4381-a59c-8dc6145c348b"/>
    <ds:schemaRef ds:uri="01f53f10-2673-4cc2-a733-c3887fd2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8D7C77C-6D16-438F-A57C-314ABC65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1352</Words>
  <Characters>8351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Ignace Lambert</dc:creator>
  <cp:keywords/>
  <dc:description/>
  <cp:lastModifiedBy>Bart Reel</cp:lastModifiedBy>
  <cp:revision>3</cp:revision>
  <cp:lastPrinted>2018-11-08T09:57:00Z</cp:lastPrinted>
  <dcterms:created xsi:type="dcterms:W3CDTF">2020-01-14T13:14:00Z</dcterms:created>
  <dcterms:modified xsi:type="dcterms:W3CDTF">2020-01-14T14:41:00Z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0x010100A6CD0FFB3815934EAAB1ABA4B1AFA6690100842B0CC281DFD94A8DF4C4F295131449003795B400B72A3443A86EDB4CB80DBF51</vt:lpwstr>
  </property>
  <property fmtid="{D5CDD505-2E9C-101B-9397-08002B2CF9AE}" pid="3" name="_dlc_DocIdItemGuid">
    <vt:lpwstr>cb77375e-d3d2-454c-9678-22d0261af556</vt:lpwstr>
  </property>
  <property fmtid="{D5CDD505-2E9C-101B-9397-08002B2CF9AE}" pid="4" name="KGTrefwoord">
    <vt:lpwstr/>
  </property>
  <property fmtid="{D5CDD505-2E9C-101B-9397-08002B2CF9AE}" pid="5" name="AuthorIds_UIVersion_2048">
    <vt:lpwstr>536</vt:lpwstr>
  </property>
</Properties>
</file>